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422276" w:rsidP="00422276">
      <w:pPr>
        <w:spacing w:after="332" w:line="261" w:lineRule="auto"/>
        <w:ind w:left="522" w:right="0"/>
        <w:jc w:val="center"/>
      </w:pPr>
      <w:r>
        <w:rPr>
          <w:b/>
        </w:rPr>
        <w:t>KURATORIUM OŚWIATY W KATOWICACH</w:t>
      </w:r>
    </w:p>
    <w:p w:rsidR="00422276" w:rsidP="00422276">
      <w:pPr>
        <w:spacing w:after="0" w:line="274" w:lineRule="auto"/>
        <w:ind w:left="2907" w:firstLine="0"/>
        <w:jc w:val="center"/>
      </w:pPr>
      <w:r>
        <w:t>ul. Powstańców 41a, 40-024 Katowice www. kuratorium.katowice.pl</w:t>
      </w:r>
    </w:p>
    <w:p w:rsidR="00422276" w:rsidP="00422276">
      <w:pPr>
        <w:pStyle w:val="Heading1"/>
      </w:pPr>
      <w:r>
        <w:rPr>
          <w:u w:val="none"/>
        </w:rPr>
        <w:t xml:space="preserve">email: </w:t>
      </w:r>
      <w:r>
        <w:t>kancelaria@kuratorium.katowice.pl</w:t>
      </w:r>
      <w:r>
        <w:rPr>
          <w:u w:val="none"/>
        </w:rPr>
        <w:t xml:space="preserve"> </w:t>
      </w:r>
    </w:p>
    <w:p w:rsidR="00422276" w:rsidP="00422276">
      <w:pPr>
        <w:spacing w:after="99" w:line="259" w:lineRule="auto"/>
        <w:ind w:left="2553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314700" cy="9525"/>
                <wp:effectExtent l="0" t="0" r="0" b="0"/>
                <wp:docPr id="11507" name="Group 1150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314700" cy="9525"/>
                          <a:chOff x="0" y="0"/>
                          <a:chExt cx="3314700" cy="9525"/>
                        </a:xfrm>
                      </wpg:grpSpPr>
                      <wps:wsp xmlns:wps="http://schemas.microsoft.com/office/word/2010/wordprocessingShape">
                        <wps:cNvPr id="257" name="Shape 257"/>
                        <wps:cNvSpPr/>
                        <wps:spPr>
                          <a:xfrm>
                            <a:off x="0" y="0"/>
                            <a:ext cx="3314700" cy="0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w="3314700" stroke="1">
                                <a:moveTo>
                                  <a:pt x="0" y="0"/>
                                </a:moveTo>
                                <a:lnTo>
                                  <a:pt x="3314700" y="0"/>
                                </a:lnTo>
                              </a:path>
                            </a:pathLst>
                          </a:custGeom>
                          <a:ln w="9525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507" o:spid="_x0000_i1025" style="height:0.75pt;mso-position-horizontal-relative:char;mso-position-vertical-relative:line;width:261pt" coordsize="33147,95">
                <v:shape id="Shape 257" o:spid="_x0000_s1026" style="height:0;mso-wrap-style:square;position:absolute;v-text-anchor:top;visibility:visible;width:33147" coordsize="3314700,21600" path="m,l3314700,e" filled="f">
                  <v:stroke joinstyle="miter"/>
                  <v:path arrowok="t" textboxrect="0,0,3314700,0"/>
                </v:shape>
                <w10:wrap type="none"/>
                <w10:anchorlock/>
              </v:group>
            </w:pict>
          </mc:Fallback>
        </mc:AlternateContent>
      </w:r>
    </w:p>
    <w:p w:rsidR="00422276" w:rsidP="00445CAF">
      <w:pPr>
        <w:spacing w:before="240" w:after="240" w:line="261" w:lineRule="auto"/>
        <w:ind w:left="522" w:right="1"/>
        <w:jc w:val="center"/>
      </w:pPr>
      <w:r>
        <w:rPr>
          <w:b/>
        </w:rPr>
        <w:t>KARTA INFORMACYJNA Nr 39a</w:t>
      </w:r>
    </w:p>
    <w:p w:rsidR="00422276" w:rsidP="00422276">
      <w:pPr>
        <w:ind w:left="567" w:right="0" w:firstLine="0"/>
      </w:pPr>
      <w:r>
        <w:t xml:space="preserve">Rodzaj sprawy: opiniowanie zmian wprowadzonych do zatwierdzonych arkuszy organizacji publicznych przedszkoli i publicznych szkół. </w:t>
      </w:r>
    </w:p>
    <w:p w:rsidR="00422276" w:rsidP="00422276">
      <w:pPr>
        <w:spacing w:after="386" w:line="259" w:lineRule="auto"/>
        <w:ind w:left="-102" w:right="-212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286500" cy="9525"/>
                <wp:effectExtent l="0" t="0" r="0" b="0"/>
                <wp:docPr id="11506" name="Group 1150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286500" cy="9525"/>
                          <a:chOff x="0" y="0"/>
                          <a:chExt cx="6286500" cy="9525"/>
                        </a:xfrm>
                      </wpg:grpSpPr>
                      <wps:wsp xmlns:wps="http://schemas.microsoft.com/office/word/2010/wordprocessingShape">
                        <wps:cNvPr id="256" name="Shape 256"/>
                        <wps:cNvSpPr/>
                        <wps:spPr>
                          <a:xfrm>
                            <a:off x="0" y="0"/>
                            <a:ext cx="6286500" cy="0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w="6286500" stroke="1">
                                <a:moveTo>
                                  <a:pt x="0" y="0"/>
                                </a:moveTo>
                                <a:lnTo>
                                  <a:pt x="6286500" y="0"/>
                                </a:lnTo>
                              </a:path>
                            </a:pathLst>
                          </a:custGeom>
                          <a:ln w="9525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506" o:spid="_x0000_i1027" style="height:0.75pt;mso-position-horizontal-relative:char;mso-position-vertical-relative:line;width:495pt" coordsize="62865,95">
                <v:shape id="Shape 256" o:spid="_x0000_s1028" style="height:0;mso-wrap-style:square;position:absolute;v-text-anchor:top;visibility:visible;width:62865" coordsize="6286500,21600" path="m,l6286500,e" filled="f">
                  <v:stroke joinstyle="miter"/>
                  <v:path arrowok="t" textboxrect="0,0,6286500,0"/>
                </v:shape>
                <w10:wrap type="none"/>
                <w10:anchorlock/>
              </v:group>
            </w:pict>
          </mc:Fallback>
        </mc:AlternateContent>
      </w:r>
    </w:p>
    <w:p w:rsidR="00422276" w:rsidRPr="003A76FD" w:rsidP="00445CAF">
      <w:pPr>
        <w:pStyle w:val="ListParagraph"/>
        <w:numPr>
          <w:ilvl w:val="0"/>
          <w:numId w:val="7"/>
        </w:numPr>
        <w:tabs>
          <w:tab w:val="center" w:pos="851"/>
          <w:tab w:val="center" w:pos="2138"/>
        </w:tabs>
        <w:spacing w:after="120" w:line="276" w:lineRule="auto"/>
        <w:ind w:left="567" w:right="0" w:hanging="567"/>
        <w:jc w:val="left"/>
        <w:rPr>
          <w:szCs w:val="24"/>
        </w:rPr>
      </w:pPr>
      <w:r w:rsidRPr="003A76FD">
        <w:rPr>
          <w:b/>
          <w:szCs w:val="24"/>
        </w:rPr>
        <w:t>Podstawa prawna</w:t>
      </w:r>
    </w:p>
    <w:p w:rsidR="00422276" w:rsidRPr="003A76FD" w:rsidP="00422276">
      <w:pPr>
        <w:numPr>
          <w:ilvl w:val="0"/>
          <w:numId w:val="2"/>
        </w:numPr>
        <w:spacing w:after="43" w:line="276" w:lineRule="auto"/>
        <w:ind w:left="851" w:right="0" w:hanging="284"/>
        <w:rPr>
          <w:szCs w:val="24"/>
        </w:rPr>
      </w:pPr>
      <w:r w:rsidRPr="003A76FD">
        <w:rPr>
          <w:szCs w:val="24"/>
        </w:rPr>
        <w:t>Ustawa z dnia 14 grudnia 2016 roku Prawo oświatowe (Dz.U. z 2024 r. poz. 737).</w:t>
      </w:r>
    </w:p>
    <w:p w:rsidR="00422276" w:rsidRPr="003A76FD" w:rsidP="00422276">
      <w:pPr>
        <w:numPr>
          <w:ilvl w:val="0"/>
          <w:numId w:val="2"/>
        </w:numPr>
        <w:spacing w:after="240" w:line="276" w:lineRule="auto"/>
        <w:ind w:left="851" w:right="0" w:hanging="284"/>
        <w:rPr>
          <w:szCs w:val="24"/>
        </w:rPr>
      </w:pPr>
      <w:r w:rsidRPr="003A76FD">
        <w:rPr>
          <w:szCs w:val="24"/>
        </w:rPr>
        <w:t>Odpowiednie akty wykonawcze.</w:t>
      </w:r>
    </w:p>
    <w:p w:rsidR="00422276" w:rsidRPr="00445CAF" w:rsidP="00445CAF">
      <w:pPr>
        <w:pStyle w:val="ListParagraph"/>
        <w:numPr>
          <w:ilvl w:val="0"/>
          <w:numId w:val="7"/>
        </w:numPr>
        <w:spacing w:after="0" w:line="276" w:lineRule="auto"/>
        <w:ind w:left="567" w:right="0" w:hanging="567"/>
        <w:rPr>
          <w:szCs w:val="24"/>
        </w:rPr>
      </w:pPr>
      <w:r w:rsidRPr="00C32A7A">
        <w:rPr>
          <w:b/>
          <w:szCs w:val="24"/>
        </w:rPr>
        <w:t xml:space="preserve">Zakres opiniowania zmian wprowadzonych do zatwierdzonych arkuszy organizacji publicznych przedszkoli i publicznych szkół </w:t>
      </w:r>
    </w:p>
    <w:p w:rsidR="00445CAF" w:rsidRPr="00445CAF" w:rsidP="00445CAF">
      <w:pPr>
        <w:pStyle w:val="ListParagraph"/>
        <w:spacing w:after="0" w:line="276" w:lineRule="auto"/>
        <w:ind w:left="567" w:right="0" w:firstLine="0"/>
        <w:rPr>
          <w:sz w:val="12"/>
          <w:szCs w:val="12"/>
        </w:rPr>
      </w:pPr>
    </w:p>
    <w:p w:rsidR="00422276" w:rsidRPr="003A76FD" w:rsidP="00422276">
      <w:pPr>
        <w:pStyle w:val="ListParagraph"/>
        <w:numPr>
          <w:ilvl w:val="0"/>
          <w:numId w:val="8"/>
        </w:numPr>
        <w:spacing w:line="276" w:lineRule="auto"/>
        <w:ind w:left="851" w:right="0" w:hanging="294"/>
        <w:rPr>
          <w:szCs w:val="24"/>
        </w:rPr>
      </w:pPr>
      <w:r w:rsidRPr="003A76FD">
        <w:rPr>
          <w:szCs w:val="24"/>
        </w:rPr>
        <w:t xml:space="preserve">Zmiany w organizacji </w:t>
      </w:r>
      <w:r w:rsidRPr="003A76FD">
        <w:rPr>
          <w:b/>
          <w:szCs w:val="24"/>
        </w:rPr>
        <w:t xml:space="preserve">przedszkola </w:t>
      </w:r>
      <w:r w:rsidRPr="003A76FD">
        <w:rPr>
          <w:szCs w:val="24"/>
        </w:rPr>
        <w:t>w zakresie:</w:t>
      </w:r>
    </w:p>
    <w:p w:rsidR="00422276" w:rsidRPr="003A76FD" w:rsidP="00422276">
      <w:pPr>
        <w:pStyle w:val="ListParagraph"/>
        <w:numPr>
          <w:ilvl w:val="1"/>
          <w:numId w:val="1"/>
        </w:numPr>
        <w:spacing w:line="276" w:lineRule="auto"/>
        <w:ind w:left="1276" w:right="0" w:hanging="425"/>
        <w:rPr>
          <w:szCs w:val="24"/>
        </w:rPr>
      </w:pPr>
      <w:r w:rsidRPr="003A76FD">
        <w:rPr>
          <w:szCs w:val="24"/>
        </w:rPr>
        <w:t>zgodności z przepisami prawa kwalifikacji posiadanych przez nauczycieli</w:t>
      </w:r>
      <w:r>
        <w:rPr>
          <w:szCs w:val="24"/>
        </w:rPr>
        <w:t xml:space="preserve"> </w:t>
      </w:r>
      <w:r w:rsidRPr="003A76FD">
        <w:rPr>
          <w:szCs w:val="24"/>
        </w:rPr>
        <w:t>do prowadzenia zajęć przydzielonych im w danym roku szkolnym odnośnie:</w:t>
      </w:r>
    </w:p>
    <w:p w:rsidR="00422276" w:rsidRPr="003A76FD" w:rsidP="00422276">
      <w:pPr>
        <w:numPr>
          <w:ilvl w:val="2"/>
          <w:numId w:val="1"/>
        </w:numPr>
        <w:spacing w:line="276" w:lineRule="auto"/>
        <w:ind w:left="1560" w:right="0" w:hanging="284"/>
        <w:rPr>
          <w:szCs w:val="24"/>
        </w:rPr>
      </w:pPr>
      <w:r w:rsidRPr="003A76FD">
        <w:rPr>
          <w:szCs w:val="24"/>
        </w:rPr>
        <w:t>zajmowanego stanowiska,</w:t>
      </w:r>
    </w:p>
    <w:p w:rsidR="00422276" w:rsidRPr="003A76FD" w:rsidP="00422276">
      <w:pPr>
        <w:numPr>
          <w:ilvl w:val="2"/>
          <w:numId w:val="1"/>
        </w:numPr>
        <w:spacing w:line="276" w:lineRule="auto"/>
        <w:ind w:left="1560" w:right="0" w:hanging="284"/>
        <w:rPr>
          <w:szCs w:val="24"/>
        </w:rPr>
      </w:pPr>
      <w:r w:rsidRPr="003A76FD">
        <w:rPr>
          <w:szCs w:val="24"/>
        </w:rPr>
        <w:t>prowadzonych zajęć.</w:t>
      </w:r>
    </w:p>
    <w:p w:rsidR="00422276" w:rsidP="00422276">
      <w:pPr>
        <w:numPr>
          <w:ilvl w:val="1"/>
          <w:numId w:val="1"/>
        </w:numPr>
        <w:spacing w:after="0" w:line="276" w:lineRule="auto"/>
        <w:ind w:left="1276" w:right="0" w:hanging="425"/>
        <w:rPr>
          <w:szCs w:val="24"/>
        </w:rPr>
      </w:pPr>
      <w:r w:rsidRPr="003A76FD">
        <w:rPr>
          <w:szCs w:val="24"/>
        </w:rPr>
        <w:t>liczby oddziałów,</w:t>
      </w:r>
    </w:p>
    <w:p w:rsidR="00422276" w:rsidP="00422276">
      <w:pPr>
        <w:numPr>
          <w:ilvl w:val="1"/>
          <w:numId w:val="1"/>
        </w:numPr>
        <w:spacing w:after="0" w:line="276" w:lineRule="auto"/>
        <w:ind w:left="1276" w:right="0" w:hanging="425"/>
        <w:rPr>
          <w:szCs w:val="24"/>
        </w:rPr>
      </w:pPr>
      <w:r w:rsidRPr="003A76FD">
        <w:rPr>
          <w:szCs w:val="24"/>
        </w:rPr>
        <w:t>liczby dzieci w poszczególnych oddziałach,</w:t>
      </w:r>
    </w:p>
    <w:p w:rsidR="00422276" w:rsidP="00422276">
      <w:pPr>
        <w:numPr>
          <w:ilvl w:val="1"/>
          <w:numId w:val="1"/>
        </w:numPr>
        <w:spacing w:after="0" w:line="276" w:lineRule="auto"/>
        <w:ind w:left="1276" w:right="0" w:hanging="425"/>
        <w:rPr>
          <w:szCs w:val="24"/>
        </w:rPr>
      </w:pPr>
      <w:r w:rsidRPr="003A76FD">
        <w:rPr>
          <w:szCs w:val="24"/>
        </w:rPr>
        <w:t>tygodniowego wymiaru zajęć religii,</w:t>
      </w:r>
    </w:p>
    <w:p w:rsidR="00422276" w:rsidP="00422276">
      <w:pPr>
        <w:numPr>
          <w:ilvl w:val="1"/>
          <w:numId w:val="1"/>
        </w:numPr>
        <w:spacing w:after="0" w:line="276" w:lineRule="auto"/>
        <w:ind w:left="1276" w:right="0" w:hanging="425"/>
        <w:rPr>
          <w:szCs w:val="24"/>
        </w:rPr>
      </w:pPr>
      <w:r w:rsidRPr="003A76FD">
        <w:rPr>
          <w:szCs w:val="24"/>
        </w:rPr>
        <w:t>tygodniowego wymiaru zajęć języka mniejszości narodowej, języka mniejszości etnicznej lub języka regionalnego, o ile takie zajęcia są w przedszkolu prowadzone,</w:t>
      </w:r>
    </w:p>
    <w:p w:rsidR="00422276" w:rsidP="00422276">
      <w:pPr>
        <w:numPr>
          <w:ilvl w:val="1"/>
          <w:numId w:val="1"/>
        </w:numPr>
        <w:spacing w:after="0" w:line="276" w:lineRule="auto"/>
        <w:ind w:left="1276" w:right="0" w:hanging="425"/>
        <w:rPr>
          <w:szCs w:val="24"/>
        </w:rPr>
      </w:pPr>
      <w:r w:rsidRPr="003A76FD">
        <w:rPr>
          <w:szCs w:val="24"/>
        </w:rPr>
        <w:t>organizacji zajęć przygotowujących dzieci do posługiwania się językiem obcym nowożytnym,</w:t>
      </w:r>
    </w:p>
    <w:p w:rsidR="00422276" w:rsidP="00422276">
      <w:pPr>
        <w:numPr>
          <w:ilvl w:val="1"/>
          <w:numId w:val="1"/>
        </w:numPr>
        <w:spacing w:after="0" w:line="276" w:lineRule="auto"/>
        <w:ind w:left="1276" w:right="0" w:hanging="425"/>
        <w:rPr>
          <w:szCs w:val="24"/>
        </w:rPr>
      </w:pPr>
      <w:r w:rsidRPr="003A76FD">
        <w:rPr>
          <w:szCs w:val="24"/>
        </w:rPr>
        <w:t>zajęć rewalidacyjnych dla dzieci niepełnosprawnych,</w:t>
      </w:r>
    </w:p>
    <w:p w:rsidR="00422276" w:rsidP="00422276">
      <w:pPr>
        <w:numPr>
          <w:ilvl w:val="1"/>
          <w:numId w:val="1"/>
        </w:numPr>
        <w:spacing w:after="0" w:line="276" w:lineRule="auto"/>
        <w:ind w:left="1276" w:right="0" w:hanging="425"/>
        <w:rPr>
          <w:szCs w:val="24"/>
        </w:rPr>
      </w:pPr>
      <w:r w:rsidRPr="003A76FD">
        <w:rPr>
          <w:szCs w:val="24"/>
        </w:rPr>
        <w:t>organizacji pomocy psychologiczno-pedagogicznej,</w:t>
      </w:r>
    </w:p>
    <w:p w:rsidR="00422276" w:rsidP="00422276">
      <w:pPr>
        <w:numPr>
          <w:ilvl w:val="1"/>
          <w:numId w:val="1"/>
        </w:numPr>
        <w:spacing w:after="0" w:line="276" w:lineRule="auto"/>
        <w:ind w:left="1276" w:right="0" w:hanging="425"/>
        <w:rPr>
          <w:szCs w:val="24"/>
        </w:rPr>
      </w:pPr>
      <w:r w:rsidRPr="003A76FD">
        <w:rPr>
          <w:szCs w:val="24"/>
        </w:rPr>
        <w:t>organizacji wczesnego wspomagania rozwoju dzieci,</w:t>
      </w:r>
    </w:p>
    <w:p w:rsidR="00422276" w:rsidP="00422276">
      <w:pPr>
        <w:numPr>
          <w:ilvl w:val="1"/>
          <w:numId w:val="1"/>
        </w:numPr>
        <w:spacing w:after="0" w:line="276" w:lineRule="auto"/>
        <w:ind w:left="1276" w:right="0" w:hanging="425"/>
        <w:rPr>
          <w:szCs w:val="24"/>
        </w:rPr>
      </w:pPr>
      <w:r w:rsidRPr="003A76FD">
        <w:rPr>
          <w:szCs w:val="24"/>
        </w:rPr>
        <w:t>czasu pracy przedszkola oraz poszczególnych oddziałów,</w:t>
      </w:r>
    </w:p>
    <w:p w:rsidR="00422276" w:rsidP="00422276">
      <w:pPr>
        <w:numPr>
          <w:ilvl w:val="1"/>
          <w:numId w:val="1"/>
        </w:numPr>
        <w:spacing w:after="0" w:line="276" w:lineRule="auto"/>
        <w:ind w:left="1276" w:right="0" w:hanging="425"/>
        <w:rPr>
          <w:szCs w:val="24"/>
        </w:rPr>
      </w:pPr>
      <w:r w:rsidRPr="003A76FD">
        <w:rPr>
          <w:szCs w:val="24"/>
        </w:rPr>
        <w:t>liczby nauczycieli, w tym nauczycieli zajmujących stanowiska kierownicze wraz z informacją o ich stopniu awansu zawodowego i kwalifikacjach oraz liczbę godzin zajęć prowadzonych przez poszczególnych nauczycieli,</w:t>
      </w:r>
    </w:p>
    <w:p w:rsidR="00422276" w:rsidP="00422276">
      <w:pPr>
        <w:numPr>
          <w:ilvl w:val="1"/>
          <w:numId w:val="1"/>
        </w:numPr>
        <w:spacing w:after="0" w:line="276" w:lineRule="auto"/>
        <w:ind w:left="1276" w:right="0" w:hanging="425"/>
        <w:rPr>
          <w:szCs w:val="24"/>
        </w:rPr>
      </w:pPr>
      <w:r w:rsidRPr="000E2207">
        <w:rPr>
          <w:szCs w:val="24"/>
        </w:rPr>
        <w:t>ogólnej liczby godzin pracy finansowanych ze środków przydzielonych przez organ prowadzący przedszkole, w tym liczbę godzin zajęć edukacyjnych i</w:t>
      </w:r>
      <w:r w:rsidR="0090367B">
        <w:rPr>
          <w:szCs w:val="24"/>
        </w:rPr>
        <w:t> </w:t>
      </w:r>
      <w:r w:rsidRPr="000E2207">
        <w:rPr>
          <w:szCs w:val="24"/>
        </w:rPr>
        <w:t xml:space="preserve">opiekuńczych, zajęć rewalidacyjnych, zajęć z zakresu pomocy psychologicznopedagogicznej oraz innych zajęć wspomagających proces </w:t>
      </w:r>
      <w:r w:rsidRPr="000E2207">
        <w:rPr>
          <w:szCs w:val="24"/>
        </w:rPr>
        <w:t>kształcenia, realizowanych w</w:t>
      </w:r>
      <w:r>
        <w:rPr>
          <w:szCs w:val="24"/>
        </w:rPr>
        <w:t> </w:t>
      </w:r>
      <w:r w:rsidRPr="000E2207">
        <w:rPr>
          <w:szCs w:val="24"/>
        </w:rPr>
        <w:t>szczególności przez pedagoga, psychologa, logopedę i innych nauczycieli</w:t>
      </w:r>
      <w:r>
        <w:rPr>
          <w:szCs w:val="24"/>
        </w:rPr>
        <w:t>,</w:t>
      </w:r>
    </w:p>
    <w:p w:rsidR="00422276" w:rsidRPr="000E2207" w:rsidP="00422276">
      <w:pPr>
        <w:numPr>
          <w:ilvl w:val="1"/>
          <w:numId w:val="1"/>
        </w:numPr>
        <w:spacing w:after="0" w:line="276" w:lineRule="auto"/>
        <w:ind w:left="1276" w:right="0" w:hanging="425"/>
        <w:rPr>
          <w:szCs w:val="24"/>
        </w:rPr>
      </w:pPr>
      <w:r w:rsidRPr="000E2207">
        <w:rPr>
          <w:szCs w:val="24"/>
        </w:rPr>
        <w:t xml:space="preserve">ponadto: </w:t>
      </w:r>
    </w:p>
    <w:p w:rsidR="00422276" w:rsidP="00422276">
      <w:pPr>
        <w:numPr>
          <w:ilvl w:val="2"/>
          <w:numId w:val="1"/>
        </w:numPr>
        <w:spacing w:after="0" w:line="276" w:lineRule="auto"/>
        <w:ind w:left="1560" w:right="0" w:hanging="284"/>
        <w:rPr>
          <w:szCs w:val="24"/>
        </w:rPr>
      </w:pPr>
      <w:r w:rsidRPr="003A76FD">
        <w:rPr>
          <w:szCs w:val="24"/>
        </w:rPr>
        <w:t>w przedszkolach integracyjnych i integracyjnych oddziałach przedszkolnych zgodność z przepisami prawa liczby dzieci w poszczególnych oddziałach,</w:t>
      </w:r>
    </w:p>
    <w:p w:rsidR="00422276" w:rsidRPr="00FB1875" w:rsidP="00422276">
      <w:pPr>
        <w:numPr>
          <w:ilvl w:val="2"/>
          <w:numId w:val="1"/>
        </w:numPr>
        <w:spacing w:after="0" w:line="276" w:lineRule="auto"/>
        <w:ind w:left="1560" w:right="0" w:hanging="284"/>
        <w:rPr>
          <w:szCs w:val="24"/>
        </w:rPr>
      </w:pPr>
      <w:r w:rsidRPr="00FB1875">
        <w:rPr>
          <w:szCs w:val="24"/>
        </w:rPr>
        <w:t>w specjalnych przedszkolach i specjalnych oddziałach w przedszkolach ogólnodostępnych, w zależności od rodzajów niepełnosprawności zgodność z przepisami prawa liczby dzieci w poszczególnych oddziałach.</w:t>
      </w:r>
    </w:p>
    <w:p w:rsidR="00422276" w:rsidRPr="000E2207" w:rsidP="00422276">
      <w:pPr>
        <w:pStyle w:val="ListParagraph"/>
        <w:numPr>
          <w:ilvl w:val="0"/>
          <w:numId w:val="1"/>
        </w:numPr>
        <w:spacing w:line="276" w:lineRule="auto"/>
        <w:ind w:left="851" w:right="0" w:hanging="284"/>
        <w:rPr>
          <w:szCs w:val="24"/>
        </w:rPr>
      </w:pPr>
      <w:r>
        <w:rPr>
          <w:szCs w:val="24"/>
        </w:rPr>
        <w:t xml:space="preserve"> </w:t>
      </w:r>
      <w:r w:rsidRPr="000E2207">
        <w:rPr>
          <w:szCs w:val="24"/>
        </w:rPr>
        <w:t xml:space="preserve">Zmiany w organizacji </w:t>
      </w:r>
      <w:r w:rsidRPr="000E2207">
        <w:rPr>
          <w:b/>
          <w:szCs w:val="24"/>
        </w:rPr>
        <w:t xml:space="preserve">szkoły </w:t>
      </w:r>
      <w:r w:rsidRPr="000E2207">
        <w:rPr>
          <w:szCs w:val="24"/>
        </w:rPr>
        <w:t>w zakresie:</w:t>
      </w:r>
    </w:p>
    <w:p w:rsidR="00422276" w:rsidRPr="000E2207" w:rsidP="00422276">
      <w:pPr>
        <w:pStyle w:val="ListParagraph"/>
        <w:numPr>
          <w:ilvl w:val="1"/>
          <w:numId w:val="1"/>
        </w:numPr>
        <w:spacing w:line="276" w:lineRule="auto"/>
        <w:ind w:left="1276" w:right="0" w:hanging="425"/>
        <w:rPr>
          <w:szCs w:val="24"/>
        </w:rPr>
      </w:pPr>
      <w:r w:rsidRPr="000E2207">
        <w:rPr>
          <w:szCs w:val="24"/>
        </w:rPr>
        <w:t xml:space="preserve">zgodności z przepisami prawa kwalifikacji posiadanych przez nauczycieli do prowadzenia zajęć przydzielonych im w danym roku szkolnym odnośnie: </w:t>
      </w:r>
    </w:p>
    <w:p w:rsidR="00422276" w:rsidRPr="003A76FD" w:rsidP="00422276">
      <w:pPr>
        <w:spacing w:line="276" w:lineRule="auto"/>
        <w:ind w:left="1560" w:right="0" w:hanging="284"/>
        <w:rPr>
          <w:szCs w:val="24"/>
        </w:rPr>
      </w:pPr>
      <w:r w:rsidRPr="003A76FD">
        <w:rPr>
          <w:szCs w:val="24"/>
        </w:rPr>
        <w:t xml:space="preserve">a) </w:t>
      </w:r>
      <w:r>
        <w:rPr>
          <w:szCs w:val="24"/>
        </w:rPr>
        <w:t xml:space="preserve"> </w:t>
      </w:r>
      <w:r w:rsidRPr="003A76FD">
        <w:rPr>
          <w:szCs w:val="24"/>
        </w:rPr>
        <w:t>zajmowanego stanowiska,</w:t>
      </w:r>
    </w:p>
    <w:p w:rsidR="00422276" w:rsidRPr="003A76FD" w:rsidP="00422276">
      <w:pPr>
        <w:numPr>
          <w:ilvl w:val="1"/>
          <w:numId w:val="3"/>
        </w:numPr>
        <w:spacing w:line="276" w:lineRule="auto"/>
        <w:ind w:left="1560" w:right="0" w:hanging="284"/>
        <w:rPr>
          <w:szCs w:val="24"/>
        </w:rPr>
      </w:pPr>
      <w:r w:rsidRPr="003A76FD">
        <w:rPr>
          <w:szCs w:val="24"/>
        </w:rPr>
        <w:t>nauczanych przedmiotów, w tym przedmiotów prowadzonych jako dwujęzyczne,</w:t>
      </w:r>
    </w:p>
    <w:p w:rsidR="00422276" w:rsidRPr="003A76FD" w:rsidP="00422276">
      <w:pPr>
        <w:numPr>
          <w:ilvl w:val="1"/>
          <w:numId w:val="3"/>
        </w:numPr>
        <w:spacing w:line="276" w:lineRule="auto"/>
        <w:ind w:left="1560" w:right="0" w:hanging="284"/>
        <w:rPr>
          <w:szCs w:val="24"/>
        </w:rPr>
      </w:pPr>
      <w:r w:rsidRPr="003A76FD">
        <w:rPr>
          <w:szCs w:val="24"/>
        </w:rPr>
        <w:t>prowadzonych zajęć.</w:t>
      </w:r>
    </w:p>
    <w:p w:rsidR="00422276" w:rsidP="00422276">
      <w:pPr>
        <w:numPr>
          <w:ilvl w:val="0"/>
          <w:numId w:val="4"/>
        </w:numPr>
        <w:spacing w:after="33" w:line="276" w:lineRule="auto"/>
        <w:ind w:left="1276" w:right="0" w:hanging="425"/>
        <w:rPr>
          <w:szCs w:val="24"/>
        </w:rPr>
      </w:pPr>
      <w:r w:rsidRPr="003A76FD">
        <w:rPr>
          <w:szCs w:val="24"/>
        </w:rPr>
        <w:t>zgodności ustalonych szkolnych planów nauczania dla poszczególnych klas na danym etapie edukacyjnym z ramowymi planami nauczania,</w:t>
      </w:r>
    </w:p>
    <w:p w:rsidR="00422276" w:rsidRPr="000E2207" w:rsidP="00422276">
      <w:pPr>
        <w:numPr>
          <w:ilvl w:val="0"/>
          <w:numId w:val="4"/>
        </w:numPr>
        <w:spacing w:after="33" w:line="276" w:lineRule="auto"/>
        <w:ind w:left="1276" w:right="0" w:hanging="425"/>
        <w:rPr>
          <w:szCs w:val="24"/>
        </w:rPr>
      </w:pPr>
      <w:r w:rsidRPr="000E2207">
        <w:rPr>
          <w:szCs w:val="24"/>
        </w:rPr>
        <w:t>zgodności z przepisami prawa planowanej do realizacji liczby godzin:</w:t>
      </w:r>
    </w:p>
    <w:p w:rsidR="00422276" w:rsidP="00422276">
      <w:pPr>
        <w:numPr>
          <w:ilvl w:val="1"/>
          <w:numId w:val="4"/>
        </w:numPr>
        <w:tabs>
          <w:tab w:val="left" w:pos="1701"/>
        </w:tabs>
        <w:spacing w:after="2" w:line="276" w:lineRule="auto"/>
        <w:ind w:left="1560" w:right="0" w:hanging="284"/>
        <w:rPr>
          <w:szCs w:val="24"/>
        </w:rPr>
      </w:pPr>
      <w:r w:rsidRPr="003A76FD">
        <w:rPr>
          <w:szCs w:val="24"/>
        </w:rPr>
        <w:t xml:space="preserve">obowiązkowych zajęć edukacyjnych, </w:t>
      </w:r>
    </w:p>
    <w:p w:rsidR="00422276" w:rsidRPr="00FB1875" w:rsidP="00422276">
      <w:pPr>
        <w:numPr>
          <w:ilvl w:val="1"/>
          <w:numId w:val="4"/>
        </w:numPr>
        <w:tabs>
          <w:tab w:val="left" w:pos="1701"/>
        </w:tabs>
        <w:spacing w:after="2" w:line="276" w:lineRule="auto"/>
        <w:ind w:left="1560" w:right="0" w:hanging="284"/>
        <w:rPr>
          <w:szCs w:val="24"/>
        </w:rPr>
      </w:pPr>
      <w:r w:rsidRPr="00FB1875">
        <w:rPr>
          <w:szCs w:val="24"/>
        </w:rPr>
        <w:t>dodatkowych  zajęć edukacyjnych, do których zalicza się:</w:t>
      </w:r>
    </w:p>
    <w:p w:rsidR="00422276" w:rsidRPr="003A76FD" w:rsidP="00422276">
      <w:pPr>
        <w:numPr>
          <w:ilvl w:val="2"/>
          <w:numId w:val="4"/>
        </w:numPr>
        <w:spacing w:after="0" w:line="276" w:lineRule="auto"/>
        <w:ind w:left="1843" w:right="0" w:hanging="284"/>
        <w:rPr>
          <w:szCs w:val="24"/>
        </w:rPr>
      </w:pPr>
      <w:r w:rsidRPr="003A76FD">
        <w:rPr>
          <w:szCs w:val="24"/>
        </w:rPr>
        <w:t xml:space="preserve">zajęcia z języka obcego nowożytnego innego niż język obcy nowożytny nauczany w ramach obowiązkowych zajęć edukacyjnych, </w:t>
      </w:r>
    </w:p>
    <w:p w:rsidR="00422276" w:rsidRPr="003A76FD" w:rsidP="00422276">
      <w:pPr>
        <w:numPr>
          <w:ilvl w:val="2"/>
          <w:numId w:val="4"/>
        </w:numPr>
        <w:spacing w:after="0" w:line="276" w:lineRule="auto"/>
        <w:ind w:left="1843" w:right="0" w:hanging="284"/>
        <w:rPr>
          <w:szCs w:val="24"/>
        </w:rPr>
      </w:pPr>
      <w:r w:rsidRPr="003A76FD">
        <w:rPr>
          <w:szCs w:val="24"/>
        </w:rPr>
        <w:t>zajęcia, dla których nie została ustalona podstawa programowa, lecz</w:t>
      </w:r>
      <w:r w:rsidR="00445CAF">
        <w:rPr>
          <w:szCs w:val="24"/>
        </w:rPr>
        <w:t> </w:t>
      </w:r>
      <w:r w:rsidRPr="003A76FD">
        <w:rPr>
          <w:szCs w:val="24"/>
        </w:rPr>
        <w:t>program nauczania tych zajęć został włączony do szkolnego zestawu programów nauczania,</w:t>
      </w:r>
    </w:p>
    <w:p w:rsidR="00422276" w:rsidRPr="003A76FD" w:rsidP="00422276">
      <w:pPr>
        <w:numPr>
          <w:ilvl w:val="1"/>
          <w:numId w:val="4"/>
        </w:numPr>
        <w:spacing w:line="276" w:lineRule="auto"/>
        <w:ind w:left="1560" w:right="0" w:hanging="284"/>
        <w:rPr>
          <w:szCs w:val="24"/>
        </w:rPr>
      </w:pPr>
      <w:r w:rsidRPr="003A76FD">
        <w:rPr>
          <w:szCs w:val="24"/>
        </w:rPr>
        <w:t xml:space="preserve">zajęć rewalidacyjnych dla uczniów niepełnosprawnych, </w:t>
      </w:r>
    </w:p>
    <w:p w:rsidR="00422276" w:rsidRPr="003A76FD" w:rsidP="00422276">
      <w:pPr>
        <w:numPr>
          <w:ilvl w:val="1"/>
          <w:numId w:val="4"/>
        </w:numPr>
        <w:spacing w:line="276" w:lineRule="auto"/>
        <w:ind w:left="1560" w:right="0" w:hanging="284"/>
        <w:rPr>
          <w:szCs w:val="24"/>
        </w:rPr>
      </w:pPr>
      <w:r w:rsidRPr="003A76FD">
        <w:rPr>
          <w:szCs w:val="24"/>
        </w:rPr>
        <w:t>zajęć prowadzonych w ramach kwalifikacyjnych kursów zawodowych,</w:t>
      </w:r>
    </w:p>
    <w:p w:rsidR="00422276" w:rsidRPr="003A76FD" w:rsidP="00422276">
      <w:pPr>
        <w:numPr>
          <w:ilvl w:val="1"/>
          <w:numId w:val="4"/>
        </w:numPr>
        <w:spacing w:after="2" w:line="276" w:lineRule="auto"/>
        <w:ind w:left="1560" w:right="0" w:hanging="284"/>
        <w:rPr>
          <w:szCs w:val="24"/>
        </w:rPr>
      </w:pPr>
      <w:r w:rsidRPr="003A76FD">
        <w:rPr>
          <w:szCs w:val="24"/>
        </w:rPr>
        <w:t xml:space="preserve">zajęć z wychowawcą, </w:t>
      </w:r>
    </w:p>
    <w:p w:rsidR="00422276" w:rsidRPr="003A76FD" w:rsidP="00422276">
      <w:pPr>
        <w:numPr>
          <w:ilvl w:val="1"/>
          <w:numId w:val="4"/>
        </w:numPr>
        <w:spacing w:line="276" w:lineRule="auto"/>
        <w:ind w:left="1560" w:right="0" w:hanging="284"/>
        <w:rPr>
          <w:szCs w:val="24"/>
        </w:rPr>
      </w:pPr>
      <w:r w:rsidRPr="003A76FD">
        <w:rPr>
          <w:szCs w:val="24"/>
        </w:rPr>
        <w:t xml:space="preserve">zajęć do dyspozycji dyrektora, </w:t>
      </w:r>
    </w:p>
    <w:p w:rsidR="00422276" w:rsidRPr="003A76FD" w:rsidP="00422276">
      <w:pPr>
        <w:numPr>
          <w:ilvl w:val="1"/>
          <w:numId w:val="4"/>
        </w:numPr>
        <w:spacing w:line="276" w:lineRule="auto"/>
        <w:ind w:left="1560" w:right="0" w:hanging="284"/>
        <w:rPr>
          <w:szCs w:val="24"/>
        </w:rPr>
      </w:pPr>
      <w:r w:rsidRPr="003A76FD">
        <w:rPr>
          <w:szCs w:val="24"/>
        </w:rPr>
        <w:t xml:space="preserve">zajęć z zakresu doradztwa zawodowego, </w:t>
      </w:r>
    </w:p>
    <w:p w:rsidR="00422276" w:rsidRPr="003A76FD" w:rsidP="00422276">
      <w:pPr>
        <w:numPr>
          <w:ilvl w:val="1"/>
          <w:numId w:val="4"/>
        </w:numPr>
        <w:spacing w:line="276" w:lineRule="auto"/>
        <w:ind w:left="1560" w:right="0" w:hanging="284"/>
        <w:rPr>
          <w:szCs w:val="24"/>
        </w:rPr>
      </w:pPr>
      <w:r w:rsidRPr="003A76FD">
        <w:rPr>
          <w:szCs w:val="24"/>
        </w:rPr>
        <w:t>zajęć religii lub etyki, o ile takie zajęcia są prowadzone w szkole,</w:t>
      </w:r>
    </w:p>
    <w:p w:rsidR="00422276" w:rsidRPr="003A76FD" w:rsidP="00422276">
      <w:pPr>
        <w:numPr>
          <w:ilvl w:val="1"/>
          <w:numId w:val="4"/>
        </w:numPr>
        <w:spacing w:line="276" w:lineRule="auto"/>
        <w:ind w:left="1560" w:right="0" w:hanging="284"/>
        <w:rPr>
          <w:szCs w:val="24"/>
        </w:rPr>
      </w:pPr>
      <w:r w:rsidRPr="003A76FD">
        <w:rPr>
          <w:szCs w:val="24"/>
        </w:rPr>
        <w:t>zajęć wychowania do życia w rodzinie,</w:t>
      </w:r>
    </w:p>
    <w:p w:rsidR="00422276" w:rsidRPr="003A76FD" w:rsidP="00422276">
      <w:pPr>
        <w:numPr>
          <w:ilvl w:val="1"/>
          <w:numId w:val="4"/>
        </w:numPr>
        <w:spacing w:after="0" w:line="276" w:lineRule="auto"/>
        <w:ind w:left="1560" w:right="0" w:hanging="284"/>
        <w:rPr>
          <w:szCs w:val="24"/>
        </w:rPr>
      </w:pPr>
      <w:r w:rsidRPr="003A76FD">
        <w:rPr>
          <w:szCs w:val="24"/>
        </w:rPr>
        <w:t xml:space="preserve">zajęć języka mniejszości narodowej, etnicznej lub języka regionalnego, nauki własnej historii i kultury oraz nauki geografii państwa, z którego obszarem kulturowym utożsamia się mniejszość narodowa, </w:t>
      </w:r>
    </w:p>
    <w:p w:rsidR="00422276" w:rsidRPr="003A76FD" w:rsidP="00422276">
      <w:pPr>
        <w:numPr>
          <w:ilvl w:val="1"/>
          <w:numId w:val="4"/>
        </w:numPr>
        <w:spacing w:line="276" w:lineRule="auto"/>
        <w:ind w:left="1560" w:right="0" w:hanging="284"/>
        <w:rPr>
          <w:szCs w:val="24"/>
        </w:rPr>
      </w:pPr>
      <w:r w:rsidRPr="003A76FD">
        <w:rPr>
          <w:szCs w:val="24"/>
        </w:rPr>
        <w:t>zajęć sportowych w oddziałach i szkołach sportowych oraz oddziałach i</w:t>
      </w:r>
      <w:r w:rsidR="00445CAF">
        <w:rPr>
          <w:szCs w:val="24"/>
        </w:rPr>
        <w:t> </w:t>
      </w:r>
      <w:r w:rsidRPr="003A76FD">
        <w:rPr>
          <w:szCs w:val="24"/>
        </w:rPr>
        <w:t>szkołach mistrzostwa sportowego,</w:t>
      </w:r>
    </w:p>
    <w:p w:rsidR="00422276" w:rsidRPr="003A76FD" w:rsidP="00422276">
      <w:pPr>
        <w:numPr>
          <w:ilvl w:val="1"/>
          <w:numId w:val="4"/>
        </w:numPr>
        <w:spacing w:after="0" w:line="276" w:lineRule="auto"/>
        <w:ind w:left="1560" w:right="0" w:hanging="284"/>
        <w:rPr>
          <w:szCs w:val="24"/>
        </w:rPr>
      </w:pPr>
      <w:r w:rsidRPr="003A76FD">
        <w:rPr>
          <w:szCs w:val="24"/>
        </w:rPr>
        <w:t>języka obcego w oddziałach i klasach dwujęzycznych, a ponadto nazwy przedmiotów ogólnokształcących nauczanych dwujęzycznie,</w:t>
      </w:r>
    </w:p>
    <w:p w:rsidR="00422276" w:rsidRPr="003A76FD" w:rsidP="00422276">
      <w:pPr>
        <w:numPr>
          <w:ilvl w:val="1"/>
          <w:numId w:val="4"/>
        </w:numPr>
        <w:spacing w:line="276" w:lineRule="auto"/>
        <w:ind w:left="1560" w:right="0" w:hanging="284"/>
        <w:rPr>
          <w:szCs w:val="24"/>
        </w:rPr>
      </w:pPr>
      <w:r w:rsidRPr="003A76FD">
        <w:rPr>
          <w:szCs w:val="24"/>
        </w:rPr>
        <w:t xml:space="preserve">wymiar i przeznaczenie godzin, które organ prowadzący szkołę może dodatkowo przyznać w danym roku szkolnym na realizację zajęć edukacyjnych, w szczególności dodatkowych zajęć edukacyjnych, zajęć </w:t>
      </w:r>
      <w:r w:rsidRPr="003A76FD">
        <w:rPr>
          <w:szCs w:val="24"/>
        </w:rPr>
        <w:t>z</w:t>
      </w:r>
      <w:r w:rsidR="00445CAF">
        <w:rPr>
          <w:szCs w:val="24"/>
        </w:rPr>
        <w:t> </w:t>
      </w:r>
      <w:r w:rsidRPr="003A76FD">
        <w:rPr>
          <w:szCs w:val="24"/>
        </w:rPr>
        <w:t>języka migowego, lub na</w:t>
      </w:r>
      <w:r>
        <w:rPr>
          <w:szCs w:val="24"/>
        </w:rPr>
        <w:t> </w:t>
      </w:r>
      <w:r w:rsidRPr="003A76FD">
        <w:rPr>
          <w:szCs w:val="24"/>
        </w:rPr>
        <w:t>zwiększenie liczby godzin wybranych obowiązkowych zajęć edukacyjnych,</w:t>
      </w:r>
    </w:p>
    <w:p w:rsidR="00422276" w:rsidP="00422276">
      <w:pPr>
        <w:numPr>
          <w:ilvl w:val="0"/>
          <w:numId w:val="4"/>
        </w:numPr>
        <w:spacing w:line="276" w:lineRule="auto"/>
        <w:ind w:left="1276" w:right="0" w:hanging="425"/>
        <w:rPr>
          <w:szCs w:val="24"/>
        </w:rPr>
      </w:pPr>
      <w:r w:rsidRPr="003A76FD">
        <w:rPr>
          <w:szCs w:val="24"/>
        </w:rPr>
        <w:t>zgodności nazw i symboli cyfrowych zawodów, w których kształci szkoła,  z klasyfikacją zawodów szkolnictwa branżowego,</w:t>
      </w:r>
    </w:p>
    <w:p w:rsidR="00422276" w:rsidP="00422276">
      <w:pPr>
        <w:numPr>
          <w:ilvl w:val="0"/>
          <w:numId w:val="4"/>
        </w:numPr>
        <w:spacing w:line="276" w:lineRule="auto"/>
        <w:ind w:left="1276" w:right="0" w:hanging="425"/>
        <w:rPr>
          <w:szCs w:val="24"/>
        </w:rPr>
      </w:pPr>
      <w:r w:rsidRPr="000E2207">
        <w:rPr>
          <w:szCs w:val="24"/>
        </w:rPr>
        <w:t>zgodności z przepisami prawa obowiązkowego podziału na grupy na zajęciach edukacyjnych,</w:t>
      </w:r>
    </w:p>
    <w:p w:rsidR="00422276" w:rsidP="00422276">
      <w:pPr>
        <w:numPr>
          <w:ilvl w:val="0"/>
          <w:numId w:val="4"/>
        </w:numPr>
        <w:spacing w:after="100" w:afterAutospacing="1" w:line="276" w:lineRule="auto"/>
        <w:ind w:left="1276" w:right="0" w:hanging="425"/>
        <w:rPr>
          <w:szCs w:val="24"/>
        </w:rPr>
      </w:pPr>
      <w:r w:rsidRPr="000E2207">
        <w:rPr>
          <w:szCs w:val="24"/>
        </w:rPr>
        <w:t>liczby uczniów korzystających z opieki świetlicowej, liczby godzin zajęć świetlicowych oraz liczby nauczycieli prowadzących zajęcia świetlicowe,</w:t>
      </w:r>
    </w:p>
    <w:p w:rsidR="00422276" w:rsidP="00422276">
      <w:pPr>
        <w:numPr>
          <w:ilvl w:val="0"/>
          <w:numId w:val="4"/>
        </w:numPr>
        <w:spacing w:after="100" w:afterAutospacing="1" w:line="276" w:lineRule="auto"/>
        <w:ind w:left="1276" w:right="0" w:hanging="425"/>
        <w:rPr>
          <w:szCs w:val="24"/>
        </w:rPr>
      </w:pPr>
      <w:r w:rsidRPr="000E2207">
        <w:rPr>
          <w:szCs w:val="24"/>
        </w:rPr>
        <w:t>liczby godzin pracy biblioteki szkolnej,</w:t>
      </w:r>
    </w:p>
    <w:p w:rsidR="00422276" w:rsidP="00422276">
      <w:pPr>
        <w:numPr>
          <w:ilvl w:val="0"/>
          <w:numId w:val="4"/>
        </w:numPr>
        <w:spacing w:after="100" w:afterAutospacing="1" w:line="276" w:lineRule="auto"/>
        <w:ind w:left="1276" w:right="0" w:hanging="425"/>
        <w:rPr>
          <w:szCs w:val="24"/>
        </w:rPr>
      </w:pPr>
      <w:r w:rsidRPr="000E2207">
        <w:rPr>
          <w:szCs w:val="24"/>
        </w:rPr>
        <w:t xml:space="preserve">organizacji pomocy psychologiczno-pedagogicznej, </w:t>
      </w:r>
    </w:p>
    <w:p w:rsidR="00422276" w:rsidP="00422276">
      <w:pPr>
        <w:numPr>
          <w:ilvl w:val="0"/>
          <w:numId w:val="4"/>
        </w:numPr>
        <w:spacing w:after="100" w:afterAutospacing="1" w:line="276" w:lineRule="auto"/>
        <w:ind w:left="1276" w:right="0" w:hanging="425"/>
        <w:rPr>
          <w:szCs w:val="24"/>
        </w:rPr>
      </w:pPr>
      <w:r w:rsidRPr="000E2207">
        <w:rPr>
          <w:szCs w:val="24"/>
        </w:rPr>
        <w:t>organizacji wczesnego wspomagania rozwoju dzieci,</w:t>
      </w:r>
    </w:p>
    <w:p w:rsidR="00422276" w:rsidP="00422276">
      <w:pPr>
        <w:numPr>
          <w:ilvl w:val="0"/>
          <w:numId w:val="4"/>
        </w:numPr>
        <w:spacing w:after="100" w:afterAutospacing="1" w:line="276" w:lineRule="auto"/>
        <w:ind w:left="1276" w:right="0" w:hanging="425"/>
        <w:rPr>
          <w:szCs w:val="24"/>
        </w:rPr>
      </w:pPr>
      <w:r w:rsidRPr="00C32A7A">
        <w:rPr>
          <w:szCs w:val="24"/>
        </w:rPr>
        <w:t>zgodności z przepisami prawa organizowania nauczania w klasach łączonyc</w:t>
      </w:r>
      <w:r>
        <w:rPr>
          <w:szCs w:val="24"/>
        </w:rPr>
        <w:t>h,</w:t>
      </w:r>
    </w:p>
    <w:p w:rsidR="00422276" w:rsidP="00422276">
      <w:pPr>
        <w:numPr>
          <w:ilvl w:val="0"/>
          <w:numId w:val="4"/>
        </w:numPr>
        <w:spacing w:after="100" w:afterAutospacing="1" w:line="276" w:lineRule="auto"/>
        <w:ind w:left="1276" w:right="0" w:hanging="425"/>
        <w:rPr>
          <w:szCs w:val="24"/>
        </w:rPr>
      </w:pPr>
      <w:r w:rsidRPr="00C32A7A">
        <w:rPr>
          <w:szCs w:val="24"/>
        </w:rPr>
        <w:t xml:space="preserve">zgodności z przepisami prawa organizacji indywidualnego nauczania, </w:t>
      </w:r>
    </w:p>
    <w:p w:rsidR="00422276" w:rsidRPr="00C32A7A" w:rsidP="00445CAF">
      <w:pPr>
        <w:numPr>
          <w:ilvl w:val="0"/>
          <w:numId w:val="4"/>
        </w:numPr>
        <w:spacing w:after="0" w:line="276" w:lineRule="auto"/>
        <w:ind w:left="1276" w:right="0" w:hanging="425"/>
        <w:rPr>
          <w:szCs w:val="24"/>
        </w:rPr>
      </w:pPr>
      <w:r w:rsidRPr="00C32A7A">
        <w:rPr>
          <w:szCs w:val="24"/>
        </w:rPr>
        <w:t>ponadto:</w:t>
      </w:r>
    </w:p>
    <w:p w:rsidR="00422276" w:rsidRPr="003A76FD" w:rsidP="00422276">
      <w:pPr>
        <w:numPr>
          <w:ilvl w:val="3"/>
          <w:numId w:val="5"/>
        </w:numPr>
        <w:spacing w:line="276" w:lineRule="auto"/>
        <w:ind w:left="1560" w:right="0" w:hanging="284"/>
        <w:rPr>
          <w:szCs w:val="24"/>
        </w:rPr>
      </w:pPr>
      <w:r w:rsidRPr="003A76FD">
        <w:rPr>
          <w:szCs w:val="24"/>
        </w:rPr>
        <w:t>w szkołach kształcących w zawodach liczby godzin przeznaczonych na kształcenie zawodowe z podziałem na kształcenie zawodowe praktyczne i teoretyczne z</w:t>
      </w:r>
      <w:r>
        <w:rPr>
          <w:szCs w:val="24"/>
        </w:rPr>
        <w:t> </w:t>
      </w:r>
      <w:r w:rsidRPr="003A76FD">
        <w:rPr>
          <w:szCs w:val="24"/>
        </w:rPr>
        <w:t>odniesieniem do poszczególnych zawodów w przypadku klas wielozawodowych,</w:t>
      </w:r>
    </w:p>
    <w:p w:rsidR="00422276" w:rsidRPr="003A76FD" w:rsidP="00422276">
      <w:pPr>
        <w:numPr>
          <w:ilvl w:val="3"/>
          <w:numId w:val="5"/>
        </w:numPr>
        <w:spacing w:line="276" w:lineRule="auto"/>
        <w:ind w:left="1560" w:right="0" w:hanging="284"/>
        <w:rPr>
          <w:szCs w:val="24"/>
        </w:rPr>
      </w:pPr>
      <w:r w:rsidRPr="003A76FD">
        <w:rPr>
          <w:szCs w:val="24"/>
        </w:rPr>
        <w:t>w szkołach kształcących w zawodach wymiaru i przeznaczenia godzin stanowiących różnicę między sumą godzin obowiązkowych zajęć edukacyjnych z</w:t>
      </w:r>
      <w:r>
        <w:rPr>
          <w:szCs w:val="24"/>
        </w:rPr>
        <w:t> </w:t>
      </w:r>
      <w:r w:rsidRPr="003A76FD">
        <w:rPr>
          <w:szCs w:val="24"/>
        </w:rPr>
        <w:t>kształcenia zawodowego, a minimalną liczbą godzin kształcenia zawodowego dla kwalifikacji wyodrębnionych w podstawie programowej kształcenia w zawodzie szkolnictwa branżowego,</w:t>
      </w:r>
    </w:p>
    <w:p w:rsidR="00445CAF" w:rsidP="00422276">
      <w:pPr>
        <w:numPr>
          <w:ilvl w:val="3"/>
          <w:numId w:val="5"/>
        </w:numPr>
        <w:spacing w:after="7" w:line="276" w:lineRule="auto"/>
        <w:ind w:left="1560" w:right="0" w:hanging="284"/>
        <w:rPr>
          <w:szCs w:val="24"/>
        </w:rPr>
      </w:pPr>
      <w:r w:rsidRPr="00445CAF">
        <w:rPr>
          <w:szCs w:val="24"/>
        </w:rPr>
        <w:t xml:space="preserve">w szkołach specjalnych i oddziałach specjalnych </w:t>
      </w:r>
      <w:r w:rsidRPr="00445CAF">
        <w:rPr>
          <w:szCs w:val="24"/>
        </w:rPr>
        <w:t xml:space="preserve">w szkołach ogólnodostępnych zgodności z przepisami prawa liczby uczniów w oddziałach w zależności od rodzaju niepełnosprawności, </w:t>
      </w:r>
    </w:p>
    <w:p w:rsidR="00422276" w:rsidRPr="00445CAF" w:rsidP="00422276">
      <w:pPr>
        <w:numPr>
          <w:ilvl w:val="3"/>
          <w:numId w:val="5"/>
        </w:numPr>
        <w:spacing w:after="7" w:line="276" w:lineRule="auto"/>
        <w:ind w:left="1560" w:right="0" w:hanging="284"/>
        <w:rPr>
          <w:szCs w:val="24"/>
        </w:rPr>
      </w:pPr>
      <w:r w:rsidRPr="00445CAF">
        <w:rPr>
          <w:szCs w:val="24"/>
        </w:rPr>
        <w:t>w szkołach integracyjnych i oddziałach integracyjnych w szkołach ogólnodostępnych zgodności z przepisami prawa liczby uczniów w oddziałach,</w:t>
      </w:r>
    </w:p>
    <w:p w:rsidR="00422276" w:rsidRPr="003A76FD" w:rsidP="00422276">
      <w:pPr>
        <w:numPr>
          <w:ilvl w:val="3"/>
          <w:numId w:val="5"/>
        </w:numPr>
        <w:spacing w:after="240" w:line="276" w:lineRule="auto"/>
        <w:ind w:left="1560" w:right="0" w:hanging="284"/>
        <w:rPr>
          <w:szCs w:val="24"/>
        </w:rPr>
      </w:pPr>
      <w:r w:rsidRPr="003A76FD">
        <w:rPr>
          <w:szCs w:val="24"/>
        </w:rPr>
        <w:t>w szkołach podstawowych z oddziałem przedszkolnym opiniowaniu podlega organizacja przedszkola oraz organizacja szkoły podstawowej.</w:t>
      </w:r>
    </w:p>
    <w:p w:rsidR="00422276" w:rsidRPr="00753C18" w:rsidP="00445CAF">
      <w:pPr>
        <w:pStyle w:val="ListParagraph"/>
        <w:numPr>
          <w:ilvl w:val="0"/>
          <w:numId w:val="7"/>
        </w:numPr>
        <w:spacing w:after="120" w:line="276" w:lineRule="auto"/>
        <w:ind w:left="851" w:right="0" w:hanging="851"/>
        <w:jc w:val="left"/>
        <w:rPr>
          <w:szCs w:val="24"/>
        </w:rPr>
      </w:pPr>
      <w:r w:rsidRPr="00753C18">
        <w:rPr>
          <w:b/>
          <w:szCs w:val="24"/>
        </w:rPr>
        <w:t>Wymagane dokumenty</w:t>
      </w:r>
    </w:p>
    <w:p w:rsidR="00422276" w:rsidRPr="003A76FD" w:rsidP="00422276">
      <w:pPr>
        <w:spacing w:after="0" w:line="276" w:lineRule="auto"/>
        <w:ind w:left="851" w:right="1" w:firstLine="0"/>
        <w:rPr>
          <w:szCs w:val="24"/>
        </w:rPr>
      </w:pPr>
      <w:r w:rsidRPr="003A76FD">
        <w:rPr>
          <w:i/>
          <w:szCs w:val="24"/>
        </w:rPr>
        <w:t>W przypadku zespołu szkół załączniki 1-6 należy przygotować dla każdej szkoły osobno, a</w:t>
      </w:r>
      <w:r>
        <w:rPr>
          <w:i/>
          <w:szCs w:val="24"/>
        </w:rPr>
        <w:t> </w:t>
      </w:r>
      <w:r w:rsidRPr="003A76FD">
        <w:rPr>
          <w:i/>
          <w:szCs w:val="24"/>
        </w:rPr>
        <w:t>w</w:t>
      </w:r>
      <w:r>
        <w:rPr>
          <w:i/>
          <w:szCs w:val="24"/>
        </w:rPr>
        <w:t> </w:t>
      </w:r>
      <w:r w:rsidRPr="003A76FD">
        <w:rPr>
          <w:i/>
          <w:szCs w:val="24"/>
        </w:rPr>
        <w:t>przypadku zespołu szkolno-przedszkolnego należy przygotować załączniki osobno dla</w:t>
      </w:r>
      <w:r>
        <w:rPr>
          <w:i/>
          <w:szCs w:val="24"/>
        </w:rPr>
        <w:t> </w:t>
      </w:r>
      <w:r w:rsidRPr="003A76FD">
        <w:rPr>
          <w:i/>
          <w:szCs w:val="24"/>
        </w:rPr>
        <w:t>szkoły podstawowej i przedszkola/przedszkoli, umieszczając na każdym załączniku typ i</w:t>
      </w:r>
      <w:r>
        <w:rPr>
          <w:i/>
          <w:szCs w:val="24"/>
        </w:rPr>
        <w:t> </w:t>
      </w:r>
      <w:r w:rsidRPr="003A76FD">
        <w:rPr>
          <w:i/>
          <w:szCs w:val="24"/>
        </w:rPr>
        <w:t>nazwę przedszkola/szkoły wchodzących w skład danego zespołu</w:t>
      </w:r>
    </w:p>
    <w:p w:rsidR="00422276" w:rsidRPr="003A76FD" w:rsidP="00422276">
      <w:pPr>
        <w:spacing w:after="120" w:line="276" w:lineRule="auto"/>
        <w:ind w:left="851" w:right="1" w:firstLine="0"/>
        <w:rPr>
          <w:szCs w:val="24"/>
        </w:rPr>
      </w:pPr>
      <w:r w:rsidRPr="003A76FD">
        <w:rPr>
          <w:i/>
          <w:szCs w:val="24"/>
        </w:rPr>
        <w:t>Dyrektor przedszkola/szkoły przedkłada tylko te załączniki, które zawierają informacje niezbędne do zaopiniowania zmian w arkuszu organizacji. Dyrektor przedszkola/szkoły nie</w:t>
      </w:r>
      <w:r>
        <w:rPr>
          <w:i/>
          <w:szCs w:val="24"/>
        </w:rPr>
        <w:t> </w:t>
      </w:r>
      <w:r w:rsidRPr="003A76FD">
        <w:rPr>
          <w:i/>
          <w:szCs w:val="24"/>
        </w:rPr>
        <w:t>przedkłada załączników, które nie zawierają informacji (pustych tabel).</w:t>
      </w:r>
    </w:p>
    <w:p w:rsidR="00422276" w:rsidRPr="003A76FD" w:rsidP="00422276">
      <w:pPr>
        <w:spacing w:after="0" w:line="276" w:lineRule="auto"/>
        <w:ind w:left="851" w:right="0" w:firstLine="0"/>
        <w:rPr>
          <w:szCs w:val="24"/>
        </w:rPr>
      </w:pPr>
      <w:r w:rsidRPr="003A76FD">
        <w:rPr>
          <w:szCs w:val="24"/>
        </w:rPr>
        <w:t xml:space="preserve">Organ prowadzący przedkłada </w:t>
      </w:r>
      <w:r w:rsidRPr="003A76FD">
        <w:rPr>
          <w:szCs w:val="24"/>
          <w:u w:val="single" w:color="000000"/>
        </w:rPr>
        <w:t xml:space="preserve">1 egzemplarz zmian </w:t>
      </w:r>
      <w:r w:rsidRPr="003A76FD">
        <w:rPr>
          <w:szCs w:val="24"/>
        </w:rPr>
        <w:t>wprowadzonych do</w:t>
      </w:r>
      <w:r w:rsidR="00445CAF">
        <w:rPr>
          <w:szCs w:val="24"/>
        </w:rPr>
        <w:t> </w:t>
      </w:r>
      <w:r w:rsidRPr="003A76FD">
        <w:rPr>
          <w:szCs w:val="24"/>
        </w:rPr>
        <w:t xml:space="preserve">zatwierdzonego arkusza organizacji pracy przedszkola lub szkoły, zawierający </w:t>
      </w:r>
      <w:r w:rsidRPr="003A76FD">
        <w:rPr>
          <w:szCs w:val="24"/>
        </w:rPr>
        <w:t>wyłącznie wprowadzone zmiany, w wersji elektronicznej, a w wyjątkowych przypadkach w formie papierowej wraz</w:t>
      </w:r>
      <w:r>
        <w:rPr>
          <w:szCs w:val="24"/>
        </w:rPr>
        <w:t> </w:t>
      </w:r>
      <w:r w:rsidRPr="003A76FD">
        <w:rPr>
          <w:szCs w:val="24"/>
        </w:rPr>
        <w:t xml:space="preserve">z następującymi załącznikami: </w:t>
      </w:r>
    </w:p>
    <w:p w:rsidR="00422276" w:rsidRPr="003A76FD" w:rsidP="00422276">
      <w:pPr>
        <w:numPr>
          <w:ilvl w:val="1"/>
          <w:numId w:val="7"/>
        </w:numPr>
        <w:spacing w:after="0" w:line="276" w:lineRule="auto"/>
        <w:ind w:left="1134" w:right="0" w:hanging="283"/>
        <w:rPr>
          <w:szCs w:val="24"/>
        </w:rPr>
      </w:pPr>
      <w:r w:rsidRPr="003A76FD">
        <w:rPr>
          <w:szCs w:val="24"/>
        </w:rPr>
        <w:t xml:space="preserve">wykaz zmian w szkolnym planie nauczania na dany etap edukacyjny dla każdego oddziału, </w:t>
      </w:r>
    </w:p>
    <w:p w:rsidR="00422276" w:rsidRPr="003A76FD" w:rsidP="00422276">
      <w:pPr>
        <w:numPr>
          <w:ilvl w:val="1"/>
          <w:numId w:val="7"/>
        </w:numPr>
        <w:spacing w:after="0" w:line="276" w:lineRule="auto"/>
        <w:ind w:left="1134" w:right="0" w:hanging="283"/>
        <w:rPr>
          <w:szCs w:val="24"/>
        </w:rPr>
      </w:pPr>
      <w:r w:rsidRPr="003A76FD">
        <w:rPr>
          <w:szCs w:val="24"/>
        </w:rPr>
        <w:t>wykaz kadry pedagogicznej niewykazanej w zatwierdzonym arkuszu organizacji pracy przedszkola lub szkoły oraz wykaz kadry pedagogicznej wykazanej w zatwierdzonym arkuszu organizacji pracy przedszkola lub szkoły, do którego Kuratorium Oświaty wniosło uwagi, zawierający informacje wskazane w przykładowym wzorze, stanowiącym załącznik numer 1 do karty informacyjnej,</w:t>
      </w:r>
    </w:p>
    <w:p w:rsidR="00422276" w:rsidRPr="003A76FD" w:rsidP="00422276">
      <w:pPr>
        <w:numPr>
          <w:ilvl w:val="1"/>
          <w:numId w:val="7"/>
        </w:numPr>
        <w:spacing w:after="0" w:line="276" w:lineRule="auto"/>
        <w:ind w:left="1134" w:right="0" w:hanging="283"/>
        <w:rPr>
          <w:szCs w:val="24"/>
        </w:rPr>
      </w:pPr>
      <w:r w:rsidRPr="003A76FD">
        <w:rPr>
          <w:szCs w:val="24"/>
        </w:rPr>
        <w:t>zestawienie zajęć rewalidacyjnych, resocjalizacyjnych, socjoterapeutycznych  organizowanych dla uczniów posiadających orzeczenie o potrzebie kształcenia specjalnego niewykazanych w zatwierdzonym arkuszu organizacji pracy przedszkola lub</w:t>
      </w:r>
      <w:r>
        <w:rPr>
          <w:szCs w:val="24"/>
        </w:rPr>
        <w:t> </w:t>
      </w:r>
      <w:r w:rsidRPr="003A76FD">
        <w:rPr>
          <w:szCs w:val="24"/>
        </w:rPr>
        <w:t>szkoły oraz wykazanych w zatwierdzonym arkuszu organizacji pracy szkoły, do</w:t>
      </w:r>
      <w:r>
        <w:rPr>
          <w:szCs w:val="24"/>
        </w:rPr>
        <w:t> </w:t>
      </w:r>
      <w:r w:rsidRPr="003A76FD">
        <w:rPr>
          <w:szCs w:val="24"/>
        </w:rPr>
        <w:t>którego Kuratorium Oświaty wniosło uwagi, zawierające informacje wskazane w</w:t>
      </w:r>
      <w:r>
        <w:rPr>
          <w:szCs w:val="24"/>
        </w:rPr>
        <w:t> </w:t>
      </w:r>
      <w:r w:rsidRPr="003A76FD">
        <w:rPr>
          <w:szCs w:val="24"/>
        </w:rPr>
        <w:t>przykładowym wzorze, stanowiącym załącznik numer 2 do karty informacyjnej,</w:t>
      </w:r>
    </w:p>
    <w:p w:rsidR="00422276" w:rsidRPr="003A76FD" w:rsidP="00422276">
      <w:pPr>
        <w:numPr>
          <w:ilvl w:val="1"/>
          <w:numId w:val="7"/>
        </w:numPr>
        <w:spacing w:after="0" w:line="276" w:lineRule="auto"/>
        <w:ind w:left="1134" w:right="0" w:hanging="283"/>
        <w:rPr>
          <w:szCs w:val="24"/>
        </w:rPr>
      </w:pPr>
      <w:r w:rsidRPr="003A76FD">
        <w:rPr>
          <w:szCs w:val="24"/>
        </w:rPr>
        <w:t>wykaz osób współorganizujących kształcenie specjalne dla uczniów posiadających orzeczenie o potrzebie kształcenia specjalnego wydane ze względu na autyzm, w tym</w:t>
      </w:r>
      <w:r>
        <w:rPr>
          <w:szCs w:val="24"/>
        </w:rPr>
        <w:t> </w:t>
      </w:r>
      <w:r w:rsidRPr="003A76FD">
        <w:rPr>
          <w:szCs w:val="24"/>
        </w:rPr>
        <w:t>zespół Aspergera lub niepełnosprawności sprzężone niewykazanych w zatwierdzonym arkuszu organizacji pracy przedszkola lub szkoły oraz wykazanych w</w:t>
      </w:r>
      <w:r>
        <w:rPr>
          <w:szCs w:val="24"/>
        </w:rPr>
        <w:t> </w:t>
      </w:r>
      <w:r w:rsidRPr="003A76FD">
        <w:rPr>
          <w:szCs w:val="24"/>
        </w:rPr>
        <w:t xml:space="preserve">zatwierdzonym arkuszu organizacji pracy szkoły, do którego Kuratorium Oświaty wniosło uwagi, zawierające informacje wskazane w przykładowym wzorze, stanowiącym załącznik numer 2a do karty informacyjnej, </w:t>
      </w:r>
    </w:p>
    <w:p w:rsidR="00422276" w:rsidRPr="003A76FD" w:rsidP="00422276">
      <w:pPr>
        <w:numPr>
          <w:ilvl w:val="1"/>
          <w:numId w:val="7"/>
        </w:numPr>
        <w:spacing w:after="0" w:line="276" w:lineRule="auto"/>
        <w:ind w:left="1134" w:right="0" w:hanging="283"/>
        <w:rPr>
          <w:szCs w:val="24"/>
        </w:rPr>
      </w:pPr>
      <w:r w:rsidRPr="003A76FD">
        <w:rPr>
          <w:szCs w:val="24"/>
        </w:rPr>
        <w:t>zestawienie planowanych zajęć w ramach pomocy psychologiczno-pedagogicznej niewykazanych w zatwierdzonym arkuszu organizacji pracy przedszkola lub</w:t>
      </w:r>
      <w:r>
        <w:rPr>
          <w:szCs w:val="24"/>
        </w:rPr>
        <w:t> </w:t>
      </w:r>
      <w:r w:rsidRPr="003A76FD">
        <w:rPr>
          <w:szCs w:val="24"/>
        </w:rPr>
        <w:t>szkoły oraz</w:t>
      </w:r>
      <w:r>
        <w:rPr>
          <w:szCs w:val="24"/>
        </w:rPr>
        <w:t> </w:t>
      </w:r>
      <w:r w:rsidRPr="003A76FD">
        <w:rPr>
          <w:szCs w:val="24"/>
        </w:rPr>
        <w:t>zestawienie planowanych zajęć w ramach pomocy psychologiczno-pedagogicznej wykazanych w zatwierdzonym arkuszu organizacji pracy przedszkola lub szkoły, do</w:t>
      </w:r>
      <w:r>
        <w:rPr>
          <w:szCs w:val="24"/>
        </w:rPr>
        <w:t> </w:t>
      </w:r>
      <w:r w:rsidRPr="003A76FD">
        <w:rPr>
          <w:szCs w:val="24"/>
        </w:rPr>
        <w:t>których Kuratorium Oświaty</w:t>
      </w:r>
      <w:r w:rsidRPr="003A76FD">
        <w:rPr>
          <w:color w:val="538135"/>
          <w:szCs w:val="24"/>
        </w:rPr>
        <w:t xml:space="preserve"> </w:t>
      </w:r>
      <w:r w:rsidRPr="003A76FD">
        <w:rPr>
          <w:szCs w:val="24"/>
        </w:rPr>
        <w:t>wniosło uwagi, zawierające informacje wskazane w</w:t>
      </w:r>
      <w:r>
        <w:rPr>
          <w:szCs w:val="24"/>
        </w:rPr>
        <w:t> </w:t>
      </w:r>
      <w:r w:rsidRPr="003A76FD">
        <w:rPr>
          <w:szCs w:val="24"/>
        </w:rPr>
        <w:t>przykładowym wzorze, stanowiącym załącznik numer 3 do karty informacyjnej,</w:t>
      </w:r>
    </w:p>
    <w:p w:rsidR="00422276" w:rsidRPr="003A76FD" w:rsidP="00422276">
      <w:pPr>
        <w:numPr>
          <w:ilvl w:val="1"/>
          <w:numId w:val="7"/>
        </w:numPr>
        <w:spacing w:after="0" w:line="276" w:lineRule="auto"/>
        <w:ind w:left="1134" w:right="0" w:hanging="283"/>
        <w:rPr>
          <w:szCs w:val="24"/>
        </w:rPr>
      </w:pPr>
      <w:r w:rsidRPr="003A76FD">
        <w:rPr>
          <w:szCs w:val="24"/>
        </w:rPr>
        <w:t>wykaz przedmiotów nauczanych w dwóch językach w oddziałach dwujęzycznych, niewykazanych w zatwierdzonym arkuszu organizacji pracy szkoły oraz wykaz przedmiotów nauczanych w dwóch językach w oddziałach dwujęzycznych, wykazanych w zatwierdzonym arkuszu organizacji pracy szkoły, do którego Kuratorium Oświaty wniosło uwagi, zawierający informacje wskazane w przykładowym wzorze, stanowiącym załącznik numer 4 do karty informacyjnej,</w:t>
      </w:r>
    </w:p>
    <w:p w:rsidR="00422276" w:rsidRPr="003A76FD" w:rsidP="00422276">
      <w:pPr>
        <w:numPr>
          <w:ilvl w:val="1"/>
          <w:numId w:val="7"/>
        </w:numPr>
        <w:spacing w:after="34" w:line="276" w:lineRule="auto"/>
        <w:ind w:left="1134" w:right="0" w:hanging="283"/>
        <w:rPr>
          <w:szCs w:val="24"/>
        </w:rPr>
      </w:pPr>
      <w:r w:rsidRPr="003A76FD">
        <w:rPr>
          <w:szCs w:val="24"/>
        </w:rPr>
        <w:t>liczba dzieci/uczniów niepełnosprawnych w poszczególnych oddziałach specjalnych, integracyjnych, niewykazana w zatwierdzonym arkuszu organizacji pracy przedszkola lub szkoły oraz liczba dzieci/uczniów niepełnosprawnych w poszczególnych oddziałach specjalnych, integracyjnych, wykazana w zatwierdzonym arkuszu organizacji pracy przedszkola lub szkoły, do której Kuratorium Oświaty wniosło uwagi, zawierająca informacje wskazane w przykładowym wzorze, stanowiącym załącznik numer 5 do karty informacyjnej,</w:t>
      </w:r>
    </w:p>
    <w:p w:rsidR="00422276" w:rsidRPr="003A76FD" w:rsidP="00422276">
      <w:pPr>
        <w:numPr>
          <w:ilvl w:val="1"/>
          <w:numId w:val="7"/>
        </w:numPr>
        <w:spacing w:after="34" w:line="276" w:lineRule="auto"/>
        <w:ind w:left="1134" w:right="0" w:hanging="283"/>
        <w:rPr>
          <w:szCs w:val="24"/>
        </w:rPr>
      </w:pPr>
      <w:r w:rsidRPr="003A76FD">
        <w:rPr>
          <w:szCs w:val="24"/>
        </w:rPr>
        <w:t>zestawienie zajęć wczesnego wspomagania rozwoju dziecka, niewykazanych w zatwierdzonym arkuszu organizacji pracy przedszkola lub szkoły oraz zestawienie zajęć wczesnego wspomagania rozwoju dziecka, wykazanych w zatwierdzonym arkuszu organizacji pracy przedszkola lub szkoły, do których Kuratorium Oświaty wniosło uwagi, zawierające informacje wskazane w przykładowym wzorze, stanowiącym załącznik numer 6 do karty informacyjnej,</w:t>
      </w:r>
    </w:p>
    <w:p w:rsidR="00422276" w:rsidRPr="003A76FD" w:rsidP="00422276">
      <w:pPr>
        <w:numPr>
          <w:ilvl w:val="1"/>
          <w:numId w:val="7"/>
        </w:numPr>
        <w:spacing w:after="0" w:line="276" w:lineRule="auto"/>
        <w:ind w:left="1134" w:right="0" w:hanging="283"/>
        <w:rPr>
          <w:szCs w:val="24"/>
        </w:rPr>
      </w:pPr>
      <w:r w:rsidRPr="003A76FD">
        <w:rPr>
          <w:szCs w:val="24"/>
        </w:rPr>
        <w:t>plan godzin do dyspozycji dyrektora w wymiarze tygodniowym/semestralnym na etap edukacyjny oraz zajęcia, na jakie zostały przeznaczone niewykazanych w zatwierdzonym arkuszu organizacji pracy przedszkola lub szkoły oraz wykazanych w</w:t>
      </w:r>
      <w:r>
        <w:rPr>
          <w:szCs w:val="24"/>
        </w:rPr>
        <w:t> </w:t>
      </w:r>
      <w:r w:rsidRPr="003A76FD">
        <w:rPr>
          <w:szCs w:val="24"/>
        </w:rPr>
        <w:t>zatwierdzonym arkuszu organizacji pracy szkoły, do którego Kuratorium Oświaty wniosło uwagi,</w:t>
      </w:r>
    </w:p>
    <w:p w:rsidR="00422276" w:rsidRPr="003A76FD" w:rsidP="00422276">
      <w:pPr>
        <w:numPr>
          <w:ilvl w:val="1"/>
          <w:numId w:val="7"/>
        </w:numPr>
        <w:spacing w:after="33" w:line="276" w:lineRule="auto"/>
        <w:ind w:left="1134" w:right="0" w:hanging="283"/>
        <w:rPr>
          <w:szCs w:val="24"/>
        </w:rPr>
      </w:pPr>
      <w:r w:rsidRPr="003A76FD">
        <w:rPr>
          <w:szCs w:val="24"/>
        </w:rPr>
        <w:t>informacja o organizacji indywidualnego nauczania/indywidualnego obowiązkowego rocznego przygotowania przedszkolnego ze wskazaniem klasy/oddziału przedszkolnego, łącznego wymiaru godzin przeznaczonych na indywidualne nauczanie/indywidualne przygotowanie przedszkolne oraz zaplanowanych zajęć niewykazana w zatwierdzonym arkuszu organizacji pracy przedszkola lub szkoły oraz informacja o organizacji indywidualnego nauczania/indywidualnego obowiązkowego rocznego przygotowania przedszkolnego ze wskazaniem klasy/oddziału przedszkolnego, łącznego wymiaru godzin przeznaczonych na indywidualne nauczanie / indywidualne przygotowanie przedszkolne oraz zaplanowanych zajęć wykazana w zatwierdzonym arkuszu organizacji pracy przedszkola lub szkoły, do której Kuratorium Oświaty wniosło uwagi, stanowiąca załącznik numer 7 do karty informacyjnej,</w:t>
      </w:r>
    </w:p>
    <w:p w:rsidR="00422276" w:rsidRPr="003A76FD" w:rsidP="00422276">
      <w:pPr>
        <w:numPr>
          <w:ilvl w:val="1"/>
          <w:numId w:val="7"/>
        </w:numPr>
        <w:spacing w:after="240" w:line="276" w:lineRule="auto"/>
        <w:ind w:left="1134" w:right="0" w:hanging="283"/>
        <w:rPr>
          <w:szCs w:val="24"/>
        </w:rPr>
      </w:pPr>
      <w:r w:rsidRPr="003A76FD">
        <w:rPr>
          <w:szCs w:val="24"/>
        </w:rPr>
        <w:t>wykaz przedmiotów nauczanych w dwóch językach: języku polskim i języku mniejszości lub języku regionalnym, niewykazanych w zatwierdzonym arkuszu organizacji pracy szkoły oraz wykazanych w zatwierdzonym arkuszu organizacji pracy szkoły, do którego Kuratorium Oświaty wniosło uwagi, stanowiący załącznik nr 8 do</w:t>
      </w:r>
      <w:r>
        <w:rPr>
          <w:szCs w:val="24"/>
        </w:rPr>
        <w:t> </w:t>
      </w:r>
      <w:r w:rsidRPr="003A76FD">
        <w:rPr>
          <w:szCs w:val="24"/>
        </w:rPr>
        <w:t>karty informacyjnej.</w:t>
      </w:r>
    </w:p>
    <w:p w:rsidR="00422276" w:rsidRPr="0081762C" w:rsidP="00445CAF">
      <w:pPr>
        <w:numPr>
          <w:ilvl w:val="0"/>
          <w:numId w:val="7"/>
        </w:numPr>
        <w:spacing w:after="120" w:line="276" w:lineRule="auto"/>
        <w:ind w:left="851" w:right="0" w:hanging="425"/>
        <w:jc w:val="left"/>
        <w:rPr>
          <w:szCs w:val="24"/>
        </w:rPr>
      </w:pPr>
      <w:r w:rsidRPr="0081762C">
        <w:rPr>
          <w:b/>
          <w:szCs w:val="24"/>
        </w:rPr>
        <w:t>Opłata</w:t>
      </w:r>
    </w:p>
    <w:p w:rsidR="00422276" w:rsidRPr="0081762C" w:rsidP="00422276">
      <w:pPr>
        <w:spacing w:after="240" w:line="276" w:lineRule="auto"/>
        <w:ind w:left="851" w:right="0" w:firstLine="0"/>
        <w:rPr>
          <w:szCs w:val="24"/>
        </w:rPr>
      </w:pPr>
      <w:r w:rsidRPr="0081762C">
        <w:rPr>
          <w:szCs w:val="24"/>
        </w:rPr>
        <w:t>Uzyskanie opinii nie wymaga wniesienia opłat.</w:t>
      </w:r>
    </w:p>
    <w:p w:rsidR="00422276" w:rsidRPr="0081762C" w:rsidP="00445CAF">
      <w:pPr>
        <w:numPr>
          <w:ilvl w:val="0"/>
          <w:numId w:val="7"/>
        </w:numPr>
        <w:spacing w:after="120" w:line="276" w:lineRule="auto"/>
        <w:ind w:left="851" w:right="0" w:hanging="425"/>
        <w:jc w:val="left"/>
        <w:rPr>
          <w:szCs w:val="24"/>
        </w:rPr>
      </w:pPr>
      <w:r w:rsidRPr="0081762C">
        <w:rPr>
          <w:b/>
          <w:szCs w:val="24"/>
        </w:rPr>
        <w:t>Miejsce/sposób złożenia dokumentów</w:t>
      </w:r>
    </w:p>
    <w:p w:rsidR="00422276" w:rsidRPr="0081762C" w:rsidP="0097182F">
      <w:pPr>
        <w:spacing w:after="960" w:line="276" w:lineRule="auto"/>
        <w:ind w:left="851" w:right="0" w:firstLine="0"/>
        <w:rPr>
          <w:szCs w:val="24"/>
        </w:rPr>
      </w:pPr>
      <w:r w:rsidRPr="0081762C">
        <w:rPr>
          <w:szCs w:val="24"/>
        </w:rPr>
        <w:t xml:space="preserve">Zmiany wprowadzone do zatwierdzonego arkusza organizacji pracy przedszkola lub szkoły wraz z załącznikami należy przekazać do Kuratorium Oświaty w formie elektronicznej przez </w:t>
      </w:r>
      <w:r w:rsidRPr="0081762C">
        <w:rPr>
          <w:szCs w:val="24"/>
        </w:rPr>
        <w:t>ePUAP</w:t>
      </w:r>
      <w:r w:rsidRPr="0081762C">
        <w:rPr>
          <w:szCs w:val="24"/>
        </w:rPr>
        <w:t xml:space="preserve"> albo pocztą elektroniczną, a w wyjątkowych przypadkach w formie papierowej osobiście: kancelaria Kuratorium Oświaty (pok. 6.10 – VI piętro) albo przesyłką pocztową na adres Kuratorium Oświaty w Katowicach, ul. Powstańców 41a, 40- 024 Katowice lub punkt kancelaryjny właściwej terenowo Delegatury.</w:t>
      </w:r>
    </w:p>
    <w:p w:rsidR="00422276" w:rsidRPr="0081762C" w:rsidP="0097182F">
      <w:pPr>
        <w:numPr>
          <w:ilvl w:val="0"/>
          <w:numId w:val="7"/>
        </w:numPr>
        <w:spacing w:after="120" w:line="276" w:lineRule="auto"/>
        <w:ind w:left="851" w:right="0" w:hanging="284"/>
        <w:rPr>
          <w:szCs w:val="24"/>
        </w:rPr>
      </w:pPr>
      <w:r w:rsidRPr="0081762C">
        <w:rPr>
          <w:b/>
          <w:szCs w:val="24"/>
        </w:rPr>
        <w:t>Komórka odpowiedzialna za załatwienie sprawy oraz udzielenie informacji o stanie przyjmowanych spraw, kolejności ich załatwiania lub rozstrzygania</w:t>
      </w:r>
    </w:p>
    <w:tbl>
      <w:tblPr>
        <w:tblStyle w:val="TableGrid"/>
        <w:tblW w:w="9049" w:type="dxa"/>
        <w:tblInd w:w="444" w:type="dxa"/>
        <w:tblCellMar>
          <w:top w:w="61" w:type="dxa"/>
          <w:left w:w="70" w:type="dxa"/>
          <w:right w:w="40" w:type="dxa"/>
        </w:tblCellMar>
        <w:tblLook w:val="04A0"/>
      </w:tblPr>
      <w:tblGrid>
        <w:gridCol w:w="5315"/>
        <w:gridCol w:w="3734"/>
      </w:tblGrid>
      <w:tr w:rsidTr="0090367B">
        <w:tblPrEx>
          <w:tblW w:w="9049" w:type="dxa"/>
          <w:tblInd w:w="444" w:type="dxa"/>
          <w:tblCellMar>
            <w:top w:w="61" w:type="dxa"/>
            <w:left w:w="70" w:type="dxa"/>
            <w:right w:w="40" w:type="dxa"/>
          </w:tblCellMar>
          <w:tblLook w:val="04A0"/>
        </w:tblPrEx>
        <w:trPr>
          <w:trHeight w:val="829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276" w:rsidRPr="0081762C" w:rsidP="00A65C91">
            <w:pPr>
              <w:spacing w:after="120" w:line="276" w:lineRule="auto"/>
              <w:ind w:left="44" w:right="0" w:firstLine="0"/>
              <w:jc w:val="left"/>
              <w:rPr>
                <w:szCs w:val="24"/>
              </w:rPr>
            </w:pPr>
            <w:r w:rsidRPr="0081762C">
              <w:rPr>
                <w:b/>
                <w:szCs w:val="24"/>
              </w:rPr>
              <w:t>Komórki odpowiedzialne za załatwienie sprawy oraz udzielenie informacji o stanie</w:t>
            </w:r>
            <w:r>
              <w:rPr>
                <w:b/>
                <w:szCs w:val="24"/>
              </w:rPr>
              <w:t xml:space="preserve"> </w:t>
            </w:r>
            <w:r w:rsidRPr="0081762C">
              <w:rPr>
                <w:b/>
                <w:szCs w:val="24"/>
              </w:rPr>
              <w:t xml:space="preserve">przyjmowanych spraw, kolejności ich załatwiania lub rozstrzygania 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276" w:rsidRPr="0081762C" w:rsidP="00A65C91">
            <w:pPr>
              <w:spacing w:after="0" w:line="276" w:lineRule="auto"/>
              <w:ind w:left="0" w:right="5" w:firstLine="0"/>
              <w:jc w:val="left"/>
              <w:rPr>
                <w:szCs w:val="24"/>
              </w:rPr>
            </w:pPr>
            <w:r w:rsidRPr="0081762C">
              <w:rPr>
                <w:b/>
                <w:szCs w:val="24"/>
              </w:rPr>
              <w:t xml:space="preserve">Miejsce prowadzenia przedszkola, szkoły </w:t>
            </w:r>
          </w:p>
        </w:tc>
      </w:tr>
      <w:tr w:rsidTr="0090367B">
        <w:tblPrEx>
          <w:tblW w:w="9049" w:type="dxa"/>
          <w:tblInd w:w="444" w:type="dxa"/>
          <w:tblCellMar>
            <w:top w:w="61" w:type="dxa"/>
            <w:left w:w="70" w:type="dxa"/>
            <w:right w:w="40" w:type="dxa"/>
          </w:tblCellMar>
          <w:tblLook w:val="04A0"/>
        </w:tblPrEx>
        <w:trPr>
          <w:trHeight w:val="1483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276" w:rsidRPr="0081762C" w:rsidP="00A65C91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81762C">
              <w:rPr>
                <w:b/>
                <w:szCs w:val="24"/>
              </w:rPr>
              <w:t xml:space="preserve">Wydział Nadzoru </w:t>
            </w:r>
            <w:r>
              <w:rPr>
                <w:b/>
                <w:szCs w:val="24"/>
              </w:rPr>
              <w:t>Pedagogicznego</w:t>
            </w:r>
            <w:r w:rsidRPr="0081762C">
              <w:rPr>
                <w:b/>
                <w:szCs w:val="24"/>
              </w:rPr>
              <w:t xml:space="preserve"> – sekretariat p.</w:t>
            </w:r>
            <w:r>
              <w:rPr>
                <w:b/>
                <w:szCs w:val="24"/>
              </w:rPr>
              <w:t> </w:t>
            </w:r>
            <w:r w:rsidRPr="0081762C">
              <w:rPr>
                <w:b/>
                <w:szCs w:val="24"/>
              </w:rPr>
              <w:t>7.05</w:t>
            </w:r>
          </w:p>
          <w:p w:rsidR="00422276" w:rsidRPr="0081762C" w:rsidP="00A65C91">
            <w:pPr>
              <w:spacing w:after="0" w:line="276" w:lineRule="auto"/>
              <w:ind w:left="0" w:right="1736" w:firstLine="0"/>
              <w:jc w:val="left"/>
              <w:rPr>
                <w:szCs w:val="24"/>
              </w:rPr>
            </w:pPr>
            <w:r w:rsidRPr="0081762C">
              <w:rPr>
                <w:szCs w:val="24"/>
              </w:rPr>
              <w:t>Kuratorium Oświaty w Katowicach</w:t>
            </w:r>
            <w:r w:rsidRPr="0081762C">
              <w:rPr>
                <w:szCs w:val="24"/>
              </w:rPr>
              <w:br/>
              <w:t>ul. Powstańców 41a</w:t>
            </w:r>
          </w:p>
          <w:p w:rsidR="00422276" w:rsidRPr="0081762C" w:rsidP="00A65C91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81762C">
              <w:rPr>
                <w:szCs w:val="24"/>
              </w:rPr>
              <w:t>tel. (32) 606-30-41</w:t>
            </w:r>
          </w:p>
          <w:p w:rsidR="00422276" w:rsidRPr="0081762C" w:rsidP="00A65C91">
            <w:pPr>
              <w:spacing w:after="120" w:line="276" w:lineRule="auto"/>
              <w:ind w:left="0" w:right="0" w:firstLine="0"/>
              <w:jc w:val="left"/>
              <w:rPr>
                <w:szCs w:val="24"/>
              </w:rPr>
            </w:pPr>
            <w:r w:rsidRPr="0081762C">
              <w:rPr>
                <w:szCs w:val="24"/>
              </w:rPr>
              <w:t>e-mail:</w:t>
            </w:r>
            <w:r w:rsidRPr="0081762C">
              <w:rPr>
                <w:b/>
                <w:szCs w:val="24"/>
              </w:rPr>
              <w:t xml:space="preserve"> </w:t>
            </w:r>
            <w:r w:rsidRPr="0081762C">
              <w:rPr>
                <w:b/>
                <w:color w:val="0000FF"/>
                <w:szCs w:val="24"/>
                <w:u w:val="single" w:color="0000FF"/>
              </w:rPr>
              <w:t>kancelaria@kuratorium.katowice.pl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276" w:rsidRPr="0081762C" w:rsidP="00A65C91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81762C">
              <w:rPr>
                <w:b/>
                <w:szCs w:val="24"/>
              </w:rPr>
              <w:t>Katowice,</w:t>
            </w:r>
            <w:r>
              <w:rPr>
                <w:b/>
                <w:szCs w:val="24"/>
              </w:rPr>
              <w:t xml:space="preserve"> Świętochłowice, Tychy,</w:t>
            </w:r>
          </w:p>
          <w:p w:rsidR="00422276" w:rsidRPr="0081762C" w:rsidP="00A65C91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p</w:t>
            </w:r>
            <w:r w:rsidRPr="0081762C">
              <w:rPr>
                <w:b/>
                <w:szCs w:val="24"/>
              </w:rPr>
              <w:t>owiat</w:t>
            </w:r>
            <w:r>
              <w:rPr>
                <w:b/>
                <w:szCs w:val="24"/>
              </w:rPr>
              <w:t xml:space="preserve"> </w:t>
            </w:r>
            <w:r w:rsidRPr="0081762C">
              <w:rPr>
                <w:b/>
                <w:szCs w:val="24"/>
              </w:rPr>
              <w:t>bieruńsko-lędziński</w:t>
            </w:r>
          </w:p>
          <w:p w:rsidR="00422276" w:rsidRPr="0081762C" w:rsidP="00A65C91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Tr="0090367B">
        <w:tblPrEx>
          <w:tblW w:w="9049" w:type="dxa"/>
          <w:tblInd w:w="444" w:type="dxa"/>
          <w:tblCellMar>
            <w:top w:w="61" w:type="dxa"/>
            <w:left w:w="70" w:type="dxa"/>
            <w:right w:w="40" w:type="dxa"/>
          </w:tblCellMar>
          <w:tblLook w:val="04A0"/>
        </w:tblPrEx>
        <w:trPr>
          <w:trHeight w:val="1294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276" w:rsidRPr="0081762C" w:rsidP="00A65C91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81762C">
              <w:rPr>
                <w:b/>
                <w:szCs w:val="24"/>
              </w:rPr>
              <w:t>Delegatura w Bielsku-Białej – sekretariat p. 104</w:t>
            </w:r>
          </w:p>
          <w:p w:rsidR="00422276" w:rsidRPr="0081762C" w:rsidP="00A65C91">
            <w:pPr>
              <w:spacing w:after="0" w:line="276" w:lineRule="auto"/>
              <w:ind w:left="0" w:right="1277" w:firstLine="0"/>
              <w:jc w:val="left"/>
              <w:rPr>
                <w:szCs w:val="24"/>
              </w:rPr>
            </w:pPr>
            <w:r w:rsidRPr="0081762C">
              <w:rPr>
                <w:szCs w:val="24"/>
              </w:rPr>
              <w:t>43-300 Bielsko-Biała</w:t>
            </w:r>
          </w:p>
          <w:p w:rsidR="00422276" w:rsidRPr="0081762C" w:rsidP="00A65C91">
            <w:pPr>
              <w:spacing w:after="0" w:line="276" w:lineRule="auto"/>
              <w:ind w:left="0" w:right="1277" w:firstLine="0"/>
              <w:jc w:val="left"/>
              <w:rPr>
                <w:szCs w:val="24"/>
              </w:rPr>
            </w:pPr>
            <w:r w:rsidRPr="0081762C">
              <w:rPr>
                <w:szCs w:val="24"/>
              </w:rPr>
              <w:t xml:space="preserve">ul. Piastowska 44 </w:t>
            </w:r>
          </w:p>
          <w:p w:rsidR="00422276" w:rsidRPr="008E3FF8" w:rsidP="00A65C91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8E3FF8">
              <w:rPr>
                <w:szCs w:val="24"/>
              </w:rPr>
              <w:t xml:space="preserve">tel. (33) </w:t>
            </w:r>
            <w:r>
              <w:rPr>
                <w:szCs w:val="24"/>
              </w:rPr>
              <w:t>44</w:t>
            </w:r>
            <w:r w:rsidRPr="008E3FF8">
              <w:rPr>
                <w:szCs w:val="24"/>
              </w:rPr>
              <w:t>-</w:t>
            </w:r>
            <w:r>
              <w:rPr>
                <w:szCs w:val="24"/>
              </w:rPr>
              <w:t>50</w:t>
            </w:r>
            <w:r w:rsidRPr="008E3FF8">
              <w:rPr>
                <w:szCs w:val="24"/>
              </w:rPr>
              <w:t>-</w:t>
            </w:r>
            <w:r>
              <w:rPr>
                <w:szCs w:val="24"/>
              </w:rPr>
              <w:t>183</w:t>
            </w:r>
          </w:p>
          <w:p w:rsidR="00422276" w:rsidRPr="0081762C" w:rsidP="00A65C91">
            <w:pPr>
              <w:spacing w:after="120" w:line="276" w:lineRule="auto"/>
              <w:ind w:left="0" w:right="-90" w:firstLine="0"/>
              <w:jc w:val="left"/>
              <w:rPr>
                <w:szCs w:val="24"/>
                <w:lang w:val="en-US"/>
              </w:rPr>
            </w:pPr>
            <w:r w:rsidRPr="0081762C">
              <w:rPr>
                <w:szCs w:val="24"/>
                <w:lang w:val="en-US"/>
              </w:rPr>
              <w:t>e-mail:</w:t>
            </w:r>
            <w:r>
              <w:rPr>
                <w:szCs w:val="24"/>
                <w:lang w:val="en-US"/>
              </w:rPr>
              <w:t xml:space="preserve"> </w:t>
            </w:r>
            <w:r w:rsidRPr="0081762C">
              <w:rPr>
                <w:b/>
                <w:color w:val="0000FF"/>
                <w:szCs w:val="24"/>
                <w:u w:val="single" w:color="0000FF"/>
                <w:lang w:val="en-US"/>
              </w:rPr>
              <w:t>bielsko@kuratorium.katowice.pl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276" w:rsidRPr="0081762C" w:rsidP="00A65C91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81762C">
              <w:rPr>
                <w:b/>
                <w:szCs w:val="24"/>
              </w:rPr>
              <w:t>Bielsko-Biała,</w:t>
            </w:r>
          </w:p>
          <w:p w:rsidR="00422276" w:rsidRPr="0081762C" w:rsidP="00A65C91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81762C">
              <w:rPr>
                <w:b/>
                <w:szCs w:val="24"/>
              </w:rPr>
              <w:t xml:space="preserve">powiaty: bielski, cieszyński, pszczyński, żywiecki </w:t>
            </w:r>
          </w:p>
        </w:tc>
      </w:tr>
      <w:tr w:rsidTr="0090367B">
        <w:tblPrEx>
          <w:tblW w:w="9049" w:type="dxa"/>
          <w:tblInd w:w="444" w:type="dxa"/>
          <w:tblCellMar>
            <w:top w:w="61" w:type="dxa"/>
            <w:left w:w="70" w:type="dxa"/>
            <w:right w:w="40" w:type="dxa"/>
          </w:tblCellMar>
          <w:tblLook w:val="04A0"/>
        </w:tblPrEx>
        <w:trPr>
          <w:trHeight w:val="1275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276" w:rsidRPr="0081762C" w:rsidP="00A65C91">
            <w:pPr>
              <w:spacing w:after="0" w:line="276" w:lineRule="auto"/>
              <w:ind w:left="0" w:right="0" w:firstLine="0"/>
              <w:jc w:val="left"/>
              <w:rPr>
                <w:b/>
                <w:szCs w:val="24"/>
              </w:rPr>
            </w:pPr>
            <w:r w:rsidRPr="0081762C">
              <w:rPr>
                <w:b/>
                <w:szCs w:val="24"/>
              </w:rPr>
              <w:t>Delegatura w Bytomiu</w:t>
            </w:r>
            <w:r w:rsidRPr="0081762C">
              <w:rPr>
                <w:szCs w:val="24"/>
              </w:rPr>
              <w:t xml:space="preserve"> </w:t>
            </w:r>
            <w:r w:rsidRPr="0081762C">
              <w:rPr>
                <w:b/>
                <w:szCs w:val="24"/>
              </w:rPr>
              <w:t>- sekretariat</w:t>
            </w:r>
            <w:r w:rsidRPr="0081762C">
              <w:rPr>
                <w:szCs w:val="24"/>
              </w:rPr>
              <w:t xml:space="preserve"> </w:t>
            </w:r>
            <w:r w:rsidRPr="0081762C">
              <w:rPr>
                <w:b/>
                <w:szCs w:val="24"/>
              </w:rPr>
              <w:t xml:space="preserve">p. 9 </w:t>
            </w:r>
          </w:p>
          <w:p w:rsidR="00422276" w:rsidRPr="0081762C" w:rsidP="00A65C91">
            <w:pPr>
              <w:spacing w:after="0" w:line="276" w:lineRule="auto"/>
              <w:ind w:left="0" w:right="1206" w:firstLine="0"/>
              <w:jc w:val="left"/>
              <w:rPr>
                <w:szCs w:val="24"/>
              </w:rPr>
            </w:pPr>
            <w:r w:rsidRPr="0081762C">
              <w:rPr>
                <w:szCs w:val="24"/>
              </w:rPr>
              <w:t>41-902 Bytom</w:t>
            </w:r>
          </w:p>
          <w:p w:rsidR="00422276" w:rsidRPr="0081762C" w:rsidP="00A65C91">
            <w:pPr>
              <w:spacing w:after="0" w:line="276" w:lineRule="auto"/>
              <w:ind w:left="0" w:right="1206" w:firstLine="0"/>
              <w:jc w:val="left"/>
              <w:rPr>
                <w:szCs w:val="24"/>
              </w:rPr>
            </w:pPr>
            <w:r w:rsidRPr="0081762C">
              <w:rPr>
                <w:szCs w:val="24"/>
              </w:rPr>
              <w:t xml:space="preserve">ul. Antoniego Józefczaka 39 </w:t>
            </w:r>
          </w:p>
          <w:p w:rsidR="00422276" w:rsidRPr="008E3FF8" w:rsidP="00A65C91">
            <w:pPr>
              <w:spacing w:after="0" w:line="276" w:lineRule="auto"/>
              <w:ind w:left="0" w:right="1206" w:firstLine="0"/>
              <w:jc w:val="left"/>
              <w:rPr>
                <w:szCs w:val="24"/>
              </w:rPr>
            </w:pPr>
            <w:r w:rsidRPr="008E3FF8">
              <w:rPr>
                <w:szCs w:val="24"/>
              </w:rPr>
              <w:t>tel. (32) 605-81-60</w:t>
            </w:r>
          </w:p>
          <w:p w:rsidR="00422276" w:rsidRPr="0081762C" w:rsidP="00A65C91">
            <w:pPr>
              <w:spacing w:after="120" w:line="276" w:lineRule="auto"/>
              <w:ind w:left="0" w:right="1206" w:firstLine="0"/>
              <w:jc w:val="left"/>
              <w:rPr>
                <w:szCs w:val="24"/>
                <w:lang w:val="en-US"/>
              </w:rPr>
            </w:pPr>
            <w:r w:rsidRPr="0081762C">
              <w:rPr>
                <w:szCs w:val="24"/>
                <w:lang w:val="en-US"/>
              </w:rPr>
              <w:t xml:space="preserve">e-mail </w:t>
            </w:r>
            <w:r w:rsidRPr="0081762C">
              <w:rPr>
                <w:b/>
                <w:color w:val="0000FF"/>
                <w:szCs w:val="24"/>
                <w:u w:val="single" w:color="0000FF"/>
                <w:lang w:val="en-US"/>
              </w:rPr>
              <w:t>bytom@kuratorium.katowice.pl</w:t>
            </w:r>
            <w:r w:rsidRPr="0081762C">
              <w:rPr>
                <w:b/>
                <w:szCs w:val="24"/>
                <w:lang w:val="en-US"/>
              </w:rPr>
              <w:t xml:space="preserve"> 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276" w:rsidRPr="0081762C" w:rsidP="00A65C91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81762C">
              <w:rPr>
                <w:b/>
                <w:szCs w:val="24"/>
              </w:rPr>
              <w:t xml:space="preserve">Bytom, Chorzów, Piekary Śląskie, </w:t>
            </w:r>
          </w:p>
          <w:p w:rsidR="00422276" w:rsidRPr="0081762C" w:rsidP="00A65C91">
            <w:pPr>
              <w:spacing w:after="0" w:line="276" w:lineRule="auto"/>
              <w:ind w:left="0" w:right="60" w:firstLine="0"/>
              <w:jc w:val="left"/>
              <w:rPr>
                <w:szCs w:val="24"/>
              </w:rPr>
            </w:pPr>
            <w:r w:rsidRPr="0081762C">
              <w:rPr>
                <w:b/>
                <w:szCs w:val="24"/>
              </w:rPr>
              <w:t>Siemianowice</w:t>
            </w:r>
            <w:r>
              <w:rPr>
                <w:b/>
                <w:szCs w:val="24"/>
              </w:rPr>
              <w:t xml:space="preserve"> </w:t>
            </w:r>
            <w:r w:rsidRPr="0081762C">
              <w:rPr>
                <w:b/>
                <w:szCs w:val="24"/>
              </w:rPr>
              <w:t>Śląskie</w:t>
            </w:r>
            <w:r>
              <w:rPr>
                <w:b/>
                <w:szCs w:val="24"/>
              </w:rPr>
              <w:t>,</w:t>
            </w:r>
          </w:p>
          <w:p w:rsidR="00422276" w:rsidRPr="0081762C" w:rsidP="00A65C91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81762C">
              <w:rPr>
                <w:b/>
                <w:szCs w:val="24"/>
              </w:rPr>
              <w:t>powiat</w:t>
            </w:r>
            <w:r w:rsidRPr="0081762C">
              <w:rPr>
                <w:b/>
                <w:i/>
                <w:szCs w:val="24"/>
              </w:rPr>
              <w:t xml:space="preserve"> </w:t>
            </w:r>
            <w:r w:rsidRPr="0081762C">
              <w:rPr>
                <w:b/>
                <w:szCs w:val="24"/>
              </w:rPr>
              <w:t xml:space="preserve">tarnogórski </w:t>
            </w:r>
          </w:p>
        </w:tc>
      </w:tr>
      <w:tr w:rsidTr="0090367B">
        <w:tblPrEx>
          <w:tblW w:w="9049" w:type="dxa"/>
          <w:tblInd w:w="444" w:type="dxa"/>
          <w:tblCellMar>
            <w:top w:w="61" w:type="dxa"/>
            <w:left w:w="70" w:type="dxa"/>
            <w:right w:w="40" w:type="dxa"/>
          </w:tblCellMar>
          <w:tblLook w:val="04A0"/>
        </w:tblPrEx>
        <w:trPr>
          <w:trHeight w:val="1278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276" w:rsidRPr="0081762C" w:rsidP="00A65C91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81762C">
              <w:rPr>
                <w:b/>
                <w:szCs w:val="24"/>
              </w:rPr>
              <w:t>Delegatura w Częstochowie</w:t>
            </w:r>
            <w:r w:rsidRPr="0081762C">
              <w:rPr>
                <w:szCs w:val="24"/>
              </w:rPr>
              <w:t xml:space="preserve"> </w:t>
            </w:r>
            <w:r w:rsidRPr="0081762C">
              <w:rPr>
                <w:b/>
                <w:szCs w:val="24"/>
              </w:rPr>
              <w:t>– sekretariat p. 361</w:t>
            </w:r>
          </w:p>
          <w:p w:rsidR="00422276" w:rsidRPr="0081762C" w:rsidP="00A65C91">
            <w:pPr>
              <w:spacing w:after="0" w:line="276" w:lineRule="auto"/>
              <w:ind w:left="0" w:right="1283" w:firstLine="0"/>
              <w:jc w:val="left"/>
              <w:rPr>
                <w:szCs w:val="24"/>
              </w:rPr>
            </w:pPr>
            <w:r w:rsidRPr="0081762C">
              <w:rPr>
                <w:szCs w:val="24"/>
              </w:rPr>
              <w:t xml:space="preserve">42-200 Częstochowa </w:t>
            </w:r>
          </w:p>
          <w:p w:rsidR="00422276" w:rsidRPr="0081762C" w:rsidP="00A65C91">
            <w:pPr>
              <w:spacing w:after="0" w:line="276" w:lineRule="auto"/>
              <w:ind w:left="0" w:right="1283" w:firstLine="0"/>
              <w:jc w:val="left"/>
              <w:rPr>
                <w:szCs w:val="24"/>
              </w:rPr>
            </w:pPr>
            <w:r w:rsidRPr="0081762C">
              <w:rPr>
                <w:szCs w:val="24"/>
              </w:rPr>
              <w:t xml:space="preserve">ul. Sobieskiego 7 </w:t>
            </w:r>
          </w:p>
          <w:p w:rsidR="00422276" w:rsidRPr="0081762C" w:rsidP="00A65C91">
            <w:pPr>
              <w:spacing w:after="0" w:line="276" w:lineRule="auto"/>
              <w:ind w:left="0" w:right="1283" w:firstLine="0"/>
              <w:jc w:val="left"/>
              <w:rPr>
                <w:szCs w:val="24"/>
              </w:rPr>
            </w:pPr>
            <w:r w:rsidRPr="0081762C">
              <w:rPr>
                <w:szCs w:val="24"/>
              </w:rPr>
              <w:t>tel. (34) 324-33-62</w:t>
            </w:r>
          </w:p>
          <w:p w:rsidR="00422276" w:rsidRPr="00422276" w:rsidP="00A65C91">
            <w:pPr>
              <w:spacing w:after="120" w:line="276" w:lineRule="auto"/>
              <w:ind w:left="0" w:right="0" w:firstLine="0"/>
              <w:jc w:val="left"/>
              <w:rPr>
                <w:szCs w:val="24"/>
              </w:rPr>
            </w:pPr>
            <w:r w:rsidRPr="00422276">
              <w:rPr>
                <w:szCs w:val="24"/>
              </w:rPr>
              <w:t xml:space="preserve">e-mail: </w:t>
            </w:r>
            <w:r w:rsidRPr="00422276">
              <w:rPr>
                <w:b/>
                <w:color w:val="0000FF"/>
                <w:szCs w:val="24"/>
                <w:u w:val="single" w:color="0000FF"/>
              </w:rPr>
              <w:t>czestochowa@kuratorium.katowice.pl</w:t>
            </w:r>
            <w:r w:rsidRPr="00422276">
              <w:rPr>
                <w:b/>
                <w:szCs w:val="24"/>
              </w:rPr>
              <w:t xml:space="preserve"> </w:t>
            </w:r>
            <w:r w:rsidRPr="00422276">
              <w:rPr>
                <w:szCs w:val="24"/>
              </w:rPr>
              <w:t xml:space="preserve"> 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276" w:rsidRPr="0081762C" w:rsidP="00A65C91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81762C">
              <w:rPr>
                <w:b/>
                <w:szCs w:val="24"/>
              </w:rPr>
              <w:t>Częstochowa</w:t>
            </w:r>
            <w:r>
              <w:rPr>
                <w:b/>
                <w:szCs w:val="24"/>
              </w:rPr>
              <w:t xml:space="preserve">, </w:t>
            </w:r>
          </w:p>
          <w:p w:rsidR="00422276" w:rsidRPr="0081762C" w:rsidP="00A65C91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81762C">
              <w:rPr>
                <w:b/>
                <w:szCs w:val="24"/>
              </w:rPr>
              <w:t xml:space="preserve">powiaty: częstochowski, kłobucki, lubliniecki, myszkowski </w:t>
            </w:r>
          </w:p>
        </w:tc>
      </w:tr>
      <w:tr w:rsidTr="0090367B">
        <w:tblPrEx>
          <w:tblW w:w="9049" w:type="dxa"/>
          <w:tblInd w:w="444" w:type="dxa"/>
          <w:tblCellMar>
            <w:top w:w="61" w:type="dxa"/>
            <w:left w:w="70" w:type="dxa"/>
            <w:right w:w="40" w:type="dxa"/>
          </w:tblCellMar>
          <w:tblLook w:val="04A0"/>
        </w:tblPrEx>
        <w:trPr>
          <w:trHeight w:val="1275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276" w:rsidRPr="0081762C" w:rsidP="00A65C91">
            <w:pPr>
              <w:spacing w:after="0" w:line="276" w:lineRule="auto"/>
              <w:ind w:left="0" w:right="52" w:firstLine="0"/>
              <w:jc w:val="left"/>
              <w:rPr>
                <w:b/>
                <w:szCs w:val="24"/>
              </w:rPr>
            </w:pPr>
            <w:r w:rsidRPr="0081762C">
              <w:rPr>
                <w:b/>
                <w:szCs w:val="24"/>
              </w:rPr>
              <w:t>Delegatura w Gliwicach</w:t>
            </w:r>
            <w:r w:rsidRPr="0081762C">
              <w:rPr>
                <w:szCs w:val="24"/>
              </w:rPr>
              <w:t xml:space="preserve"> </w:t>
            </w:r>
            <w:r w:rsidRPr="0081762C">
              <w:rPr>
                <w:b/>
                <w:szCs w:val="24"/>
              </w:rPr>
              <w:t xml:space="preserve">– sekretariat p.1 </w:t>
            </w:r>
          </w:p>
          <w:p w:rsidR="00422276" w:rsidRPr="0081762C" w:rsidP="00A65C91">
            <w:pPr>
              <w:spacing w:after="3" w:line="276" w:lineRule="auto"/>
              <w:ind w:left="0" w:right="52" w:firstLine="0"/>
              <w:jc w:val="left"/>
              <w:rPr>
                <w:szCs w:val="24"/>
              </w:rPr>
            </w:pPr>
            <w:r w:rsidRPr="0081762C">
              <w:rPr>
                <w:szCs w:val="24"/>
              </w:rPr>
              <w:t xml:space="preserve">44-100 Gliwice </w:t>
            </w:r>
          </w:p>
          <w:p w:rsidR="00422276" w:rsidRPr="0081762C" w:rsidP="00A65C91">
            <w:pPr>
              <w:spacing w:after="0" w:line="276" w:lineRule="auto"/>
              <w:ind w:left="0" w:right="52" w:firstLine="0"/>
              <w:jc w:val="left"/>
              <w:rPr>
                <w:szCs w:val="24"/>
              </w:rPr>
            </w:pPr>
            <w:r w:rsidRPr="0081762C">
              <w:rPr>
                <w:szCs w:val="24"/>
              </w:rPr>
              <w:t xml:space="preserve">ul. Warszawska 35 </w:t>
            </w:r>
          </w:p>
          <w:p w:rsidR="00422276" w:rsidRPr="0081762C" w:rsidP="00A65C91">
            <w:pPr>
              <w:spacing w:after="0" w:line="276" w:lineRule="auto"/>
              <w:ind w:left="0" w:right="52" w:firstLine="0"/>
              <w:jc w:val="left"/>
              <w:rPr>
                <w:szCs w:val="24"/>
              </w:rPr>
            </w:pPr>
            <w:r w:rsidRPr="0081762C">
              <w:rPr>
                <w:szCs w:val="24"/>
              </w:rPr>
              <w:t>tel. (32) 605-81-41 wew.155</w:t>
            </w:r>
          </w:p>
          <w:p w:rsidR="00422276" w:rsidRPr="008E3FF8" w:rsidP="00A65C91">
            <w:pPr>
              <w:spacing w:after="120" w:line="276" w:lineRule="auto"/>
              <w:ind w:left="0" w:right="0" w:firstLine="0"/>
              <w:jc w:val="left"/>
              <w:rPr>
                <w:szCs w:val="24"/>
                <w:lang w:val="en-US"/>
              </w:rPr>
            </w:pPr>
            <w:r w:rsidRPr="008E3FF8">
              <w:rPr>
                <w:szCs w:val="24"/>
                <w:lang w:val="en-US"/>
              </w:rPr>
              <w:t xml:space="preserve">e-mail: </w:t>
            </w:r>
            <w:r w:rsidRPr="008E3FF8">
              <w:rPr>
                <w:b/>
                <w:color w:val="0000FF"/>
                <w:szCs w:val="24"/>
                <w:u w:val="single" w:color="0000FF"/>
                <w:lang w:val="en-US"/>
              </w:rPr>
              <w:t>gliwice@kuratorium.katowice.pl</w:t>
            </w:r>
            <w:r w:rsidRPr="008E3FF8">
              <w:rPr>
                <w:b/>
                <w:szCs w:val="24"/>
                <w:lang w:val="en-US"/>
              </w:rPr>
              <w:t xml:space="preserve"> 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276" w:rsidRPr="0081762C" w:rsidP="00A65C91">
            <w:pPr>
              <w:spacing w:after="0" w:line="276" w:lineRule="auto"/>
              <w:ind w:left="0" w:right="495" w:firstLine="0"/>
              <w:jc w:val="left"/>
              <w:rPr>
                <w:szCs w:val="24"/>
              </w:rPr>
            </w:pPr>
            <w:r w:rsidRPr="0081762C">
              <w:rPr>
                <w:b/>
                <w:szCs w:val="24"/>
              </w:rPr>
              <w:t xml:space="preserve">Gliwice, Ruda Śląska, Zabrze, powiat gliwicki </w:t>
            </w:r>
          </w:p>
        </w:tc>
      </w:tr>
      <w:tr w:rsidTr="0090367B">
        <w:tblPrEx>
          <w:tblW w:w="9049" w:type="dxa"/>
          <w:tblInd w:w="444" w:type="dxa"/>
          <w:tblCellMar>
            <w:top w:w="61" w:type="dxa"/>
            <w:left w:w="70" w:type="dxa"/>
            <w:right w:w="40" w:type="dxa"/>
          </w:tblCellMar>
          <w:tblLook w:val="04A0"/>
        </w:tblPrEx>
        <w:trPr>
          <w:trHeight w:val="347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276" w:rsidRPr="0081762C" w:rsidP="00A65C91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81762C">
              <w:rPr>
                <w:b/>
                <w:szCs w:val="24"/>
              </w:rPr>
              <w:t>Delegatura w Rybniku – sekretariat p. 14</w:t>
            </w:r>
          </w:p>
          <w:p w:rsidR="00422276" w:rsidRPr="0081762C" w:rsidP="00A65C91">
            <w:pPr>
              <w:spacing w:after="0" w:line="276" w:lineRule="auto"/>
              <w:ind w:left="0" w:right="1625" w:firstLine="0"/>
              <w:jc w:val="left"/>
              <w:rPr>
                <w:szCs w:val="24"/>
              </w:rPr>
            </w:pPr>
            <w:r w:rsidRPr="0081762C">
              <w:rPr>
                <w:szCs w:val="24"/>
              </w:rPr>
              <w:t xml:space="preserve">44 - 200 Rybnik </w:t>
            </w:r>
          </w:p>
          <w:p w:rsidR="00422276" w:rsidRPr="0081762C" w:rsidP="00A65C91">
            <w:pPr>
              <w:spacing w:after="0" w:line="276" w:lineRule="auto"/>
              <w:ind w:left="0" w:right="1625" w:firstLine="0"/>
              <w:jc w:val="left"/>
              <w:rPr>
                <w:szCs w:val="24"/>
              </w:rPr>
            </w:pPr>
            <w:r w:rsidRPr="0081762C">
              <w:rPr>
                <w:szCs w:val="24"/>
              </w:rPr>
              <w:t xml:space="preserve">ul. 3 Maja 27 </w:t>
            </w:r>
          </w:p>
          <w:p w:rsidR="00422276" w:rsidRPr="0081762C" w:rsidP="00A65C91">
            <w:pPr>
              <w:spacing w:after="0" w:line="276" w:lineRule="auto"/>
              <w:ind w:left="0" w:right="-90" w:firstLine="0"/>
              <w:jc w:val="left"/>
              <w:rPr>
                <w:szCs w:val="24"/>
              </w:rPr>
            </w:pPr>
            <w:r w:rsidRPr="0081762C">
              <w:rPr>
                <w:szCs w:val="24"/>
              </w:rPr>
              <w:t>tel. (32) 605-81-20 wew.139</w:t>
            </w:r>
          </w:p>
          <w:p w:rsidR="00422276" w:rsidRPr="0081762C" w:rsidP="00A65C91">
            <w:pPr>
              <w:spacing w:after="120" w:line="276" w:lineRule="auto"/>
              <w:ind w:left="0" w:right="0" w:firstLine="0"/>
              <w:jc w:val="left"/>
              <w:rPr>
                <w:szCs w:val="24"/>
                <w:lang w:val="en-US"/>
              </w:rPr>
            </w:pPr>
            <w:r w:rsidRPr="0081762C">
              <w:rPr>
                <w:szCs w:val="24"/>
                <w:lang w:val="en-US"/>
              </w:rPr>
              <w:t xml:space="preserve">e-mail: </w:t>
            </w:r>
            <w:r w:rsidRPr="0081762C">
              <w:rPr>
                <w:b/>
                <w:color w:val="0000FF"/>
                <w:szCs w:val="24"/>
                <w:u w:val="single" w:color="0000FF"/>
                <w:lang w:val="en-US"/>
              </w:rPr>
              <w:t>rybnik@kuratorium.katowice.pl</w:t>
            </w:r>
            <w:r w:rsidRPr="0081762C">
              <w:rPr>
                <w:b/>
                <w:szCs w:val="24"/>
                <w:lang w:val="en-US"/>
              </w:rPr>
              <w:t xml:space="preserve"> </w:t>
            </w:r>
            <w:r w:rsidRPr="0081762C"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276" w:rsidRPr="0081762C" w:rsidP="00A65C91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81762C">
              <w:rPr>
                <w:b/>
                <w:szCs w:val="24"/>
              </w:rPr>
              <w:t>Jastrzębie-Zdrój, Rybnik, Żory,</w:t>
            </w:r>
          </w:p>
          <w:p w:rsidR="00422276" w:rsidRPr="0081762C" w:rsidP="00A65C91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81762C">
              <w:rPr>
                <w:b/>
                <w:szCs w:val="24"/>
              </w:rPr>
              <w:t xml:space="preserve">powiaty: mikołowski, raciborski, rybnicki, wodzisławski </w:t>
            </w:r>
          </w:p>
        </w:tc>
      </w:tr>
      <w:tr w:rsidTr="0090367B">
        <w:tblPrEx>
          <w:tblW w:w="9049" w:type="dxa"/>
          <w:tblInd w:w="444" w:type="dxa"/>
          <w:tblCellMar>
            <w:top w:w="61" w:type="dxa"/>
            <w:left w:w="70" w:type="dxa"/>
            <w:right w:w="40" w:type="dxa"/>
          </w:tblCellMar>
          <w:tblLook w:val="04A0"/>
        </w:tblPrEx>
        <w:trPr>
          <w:trHeight w:val="1275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276" w:rsidRPr="0081762C" w:rsidP="00A65C91">
            <w:pPr>
              <w:spacing w:after="0" w:line="276" w:lineRule="auto"/>
              <w:ind w:left="0" w:right="0" w:firstLine="0"/>
              <w:rPr>
                <w:szCs w:val="24"/>
              </w:rPr>
            </w:pPr>
            <w:r w:rsidRPr="0081762C">
              <w:rPr>
                <w:b/>
                <w:szCs w:val="24"/>
              </w:rPr>
              <w:t>Delegatura w Sosnowcu</w:t>
            </w:r>
            <w:r w:rsidRPr="0081762C">
              <w:rPr>
                <w:szCs w:val="24"/>
              </w:rPr>
              <w:t xml:space="preserve">  </w:t>
            </w:r>
            <w:r w:rsidRPr="0081762C">
              <w:rPr>
                <w:b/>
                <w:szCs w:val="24"/>
              </w:rPr>
              <w:t>- sekretariat p.  43</w:t>
            </w:r>
          </w:p>
          <w:p w:rsidR="00422276" w:rsidRPr="0081762C" w:rsidP="00A65C91">
            <w:pPr>
              <w:spacing w:after="0" w:line="276" w:lineRule="auto"/>
              <w:ind w:left="0" w:right="1172" w:firstLine="0"/>
              <w:jc w:val="left"/>
              <w:rPr>
                <w:szCs w:val="24"/>
              </w:rPr>
            </w:pPr>
            <w:r w:rsidRPr="0081762C">
              <w:rPr>
                <w:szCs w:val="24"/>
              </w:rPr>
              <w:t>41 - 200 Sosnowiec</w:t>
            </w:r>
          </w:p>
          <w:p w:rsidR="00422276" w:rsidRPr="0081762C" w:rsidP="00A65C91">
            <w:pPr>
              <w:spacing w:after="0" w:line="276" w:lineRule="auto"/>
              <w:ind w:left="0" w:right="1172" w:firstLine="0"/>
              <w:jc w:val="left"/>
              <w:rPr>
                <w:szCs w:val="24"/>
              </w:rPr>
            </w:pPr>
            <w:r w:rsidRPr="0081762C">
              <w:rPr>
                <w:szCs w:val="24"/>
              </w:rPr>
              <w:t xml:space="preserve">ul. Krzywa 2 </w:t>
            </w:r>
          </w:p>
          <w:p w:rsidR="00422276" w:rsidRPr="008E3FF8" w:rsidP="00A65C91">
            <w:pPr>
              <w:spacing w:after="0" w:line="276" w:lineRule="auto"/>
              <w:ind w:left="0" w:right="1172" w:firstLine="0"/>
              <w:jc w:val="left"/>
              <w:rPr>
                <w:szCs w:val="24"/>
              </w:rPr>
            </w:pPr>
            <w:r w:rsidRPr="008E3FF8">
              <w:rPr>
                <w:szCs w:val="24"/>
              </w:rPr>
              <w:t xml:space="preserve">tel.(032) 605-81-04; (032) 605-81-05 </w:t>
            </w:r>
          </w:p>
          <w:p w:rsidR="00422276" w:rsidRPr="008E3FF8" w:rsidP="00A65C91">
            <w:pPr>
              <w:spacing w:after="120" w:line="276" w:lineRule="auto"/>
              <w:ind w:left="0" w:right="0" w:firstLine="0"/>
              <w:jc w:val="left"/>
              <w:rPr>
                <w:szCs w:val="24"/>
              </w:rPr>
            </w:pPr>
            <w:r w:rsidRPr="008E3FF8">
              <w:rPr>
                <w:szCs w:val="24"/>
              </w:rPr>
              <w:t xml:space="preserve">e-mail: </w:t>
            </w:r>
            <w:r w:rsidRPr="008E3FF8">
              <w:rPr>
                <w:b/>
                <w:color w:val="0000FF"/>
                <w:szCs w:val="24"/>
                <w:u w:val="single" w:color="0000FF"/>
              </w:rPr>
              <w:t>sosnowiec@kuratorium.katowice.pl</w:t>
            </w:r>
            <w:r w:rsidRPr="008E3FF8">
              <w:rPr>
                <w:b/>
                <w:szCs w:val="24"/>
              </w:rPr>
              <w:t xml:space="preserve"> 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276" w:rsidRPr="0081762C" w:rsidP="00A65C91">
            <w:pPr>
              <w:spacing w:after="10" w:line="276" w:lineRule="auto"/>
              <w:ind w:left="0" w:right="0" w:firstLine="0"/>
              <w:jc w:val="left"/>
              <w:rPr>
                <w:szCs w:val="24"/>
              </w:rPr>
            </w:pPr>
            <w:r w:rsidRPr="0081762C">
              <w:rPr>
                <w:b/>
                <w:szCs w:val="24"/>
              </w:rPr>
              <w:t xml:space="preserve">Dąbrowa Górnicza, Jaworzno, Sosnowiec, Mysłowice, </w:t>
            </w:r>
          </w:p>
          <w:p w:rsidR="00422276" w:rsidRPr="0081762C" w:rsidP="00A65C91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81762C">
              <w:rPr>
                <w:b/>
                <w:szCs w:val="24"/>
              </w:rPr>
              <w:t xml:space="preserve">powiaty: będziński, zawierciański </w:t>
            </w:r>
          </w:p>
        </w:tc>
      </w:tr>
    </w:tbl>
    <w:p w:rsidR="00422276" w:rsidRPr="0081762C" w:rsidP="00422276">
      <w:pPr>
        <w:spacing w:after="0" w:line="276" w:lineRule="auto"/>
        <w:ind w:left="1574" w:right="0" w:firstLine="0"/>
        <w:jc w:val="left"/>
        <w:rPr>
          <w:szCs w:val="24"/>
        </w:rPr>
      </w:pPr>
    </w:p>
    <w:p w:rsidR="00422276" w:rsidRPr="0081762C" w:rsidP="0097182F">
      <w:pPr>
        <w:numPr>
          <w:ilvl w:val="0"/>
          <w:numId w:val="7"/>
        </w:numPr>
        <w:spacing w:after="120" w:line="276" w:lineRule="auto"/>
        <w:ind w:left="993" w:right="0" w:hanging="567"/>
        <w:jc w:val="left"/>
        <w:rPr>
          <w:szCs w:val="24"/>
        </w:rPr>
      </w:pPr>
      <w:r w:rsidRPr="0081762C">
        <w:rPr>
          <w:b/>
          <w:szCs w:val="24"/>
        </w:rPr>
        <w:t>Termin i sposób załatwienia</w:t>
      </w:r>
    </w:p>
    <w:p w:rsidR="00422276" w:rsidRPr="0081762C" w:rsidP="00422276">
      <w:pPr>
        <w:numPr>
          <w:ilvl w:val="3"/>
          <w:numId w:val="6"/>
        </w:numPr>
        <w:spacing w:after="34" w:line="276" w:lineRule="auto"/>
        <w:ind w:left="1276" w:right="0" w:hanging="283"/>
        <w:rPr>
          <w:szCs w:val="24"/>
        </w:rPr>
      </w:pPr>
      <w:r w:rsidRPr="0081762C">
        <w:rPr>
          <w:szCs w:val="24"/>
        </w:rPr>
        <w:t>Opinia organu sprawującego nadzór pedagogiczny jest wydawana w terminie 4</w:t>
      </w:r>
      <w:r w:rsidR="0090367B">
        <w:rPr>
          <w:szCs w:val="24"/>
        </w:rPr>
        <w:t> </w:t>
      </w:r>
      <w:r w:rsidRPr="0081762C">
        <w:rPr>
          <w:szCs w:val="24"/>
        </w:rPr>
        <w:t>dni roboczych od dnia otrzymania zmian wprowadzonych do zatwierdzonego arkusza organizacji pracy przedszkola lub szkoły.</w:t>
      </w:r>
    </w:p>
    <w:p w:rsidR="00422276" w:rsidRPr="0081762C" w:rsidP="00422276">
      <w:pPr>
        <w:numPr>
          <w:ilvl w:val="3"/>
          <w:numId w:val="6"/>
        </w:numPr>
        <w:spacing w:after="240" w:line="276" w:lineRule="auto"/>
        <w:ind w:left="1276" w:right="0" w:hanging="283"/>
        <w:rPr>
          <w:szCs w:val="24"/>
        </w:rPr>
      </w:pPr>
      <w:r w:rsidRPr="0081762C">
        <w:rPr>
          <w:szCs w:val="24"/>
        </w:rPr>
        <w:t>Opinia w sprawie wydawana jest w formie pisemnej. Dokumenty przedłożone przez organ prowadzący pozostają w aktach sprawy.</w:t>
      </w:r>
    </w:p>
    <w:p w:rsidR="00422276" w:rsidRPr="0081762C" w:rsidP="0097182F">
      <w:pPr>
        <w:numPr>
          <w:ilvl w:val="0"/>
          <w:numId w:val="7"/>
        </w:numPr>
        <w:spacing w:after="120" w:line="276" w:lineRule="auto"/>
        <w:ind w:left="993" w:right="0" w:hanging="567"/>
        <w:jc w:val="left"/>
        <w:rPr>
          <w:szCs w:val="24"/>
        </w:rPr>
      </w:pPr>
      <w:r w:rsidRPr="0081762C">
        <w:rPr>
          <w:b/>
          <w:szCs w:val="24"/>
        </w:rPr>
        <w:t>Sposób przekazania informacji o załatwieniu sprawy</w:t>
      </w:r>
    </w:p>
    <w:p w:rsidR="00422276" w:rsidRPr="0081762C" w:rsidP="00422276">
      <w:pPr>
        <w:spacing w:after="240" w:line="276" w:lineRule="auto"/>
        <w:ind w:left="993" w:right="0" w:firstLine="0"/>
        <w:rPr>
          <w:szCs w:val="24"/>
        </w:rPr>
      </w:pPr>
      <w:r w:rsidRPr="0081762C">
        <w:rPr>
          <w:szCs w:val="24"/>
        </w:rPr>
        <w:t xml:space="preserve">Opinia Śląskiego Kuratora Oświaty przekazywana jest za pośrednictwem platformy </w:t>
      </w:r>
      <w:r w:rsidRPr="0081762C">
        <w:rPr>
          <w:szCs w:val="24"/>
        </w:rPr>
        <w:t>ePUAP</w:t>
      </w:r>
      <w:r w:rsidRPr="0081762C">
        <w:rPr>
          <w:szCs w:val="24"/>
        </w:rPr>
        <w:t>, drogą pocztową za potwierdzeniem odbioru lub drogą elektroniczną.</w:t>
      </w:r>
    </w:p>
    <w:p w:rsidR="00422276" w:rsidRPr="0081762C" w:rsidP="0097182F">
      <w:pPr>
        <w:numPr>
          <w:ilvl w:val="0"/>
          <w:numId w:val="7"/>
        </w:numPr>
        <w:spacing w:after="120" w:line="276" w:lineRule="auto"/>
        <w:ind w:left="993" w:right="0" w:hanging="567"/>
        <w:jc w:val="left"/>
        <w:rPr>
          <w:szCs w:val="24"/>
        </w:rPr>
      </w:pPr>
      <w:r w:rsidRPr="0081762C">
        <w:rPr>
          <w:b/>
          <w:szCs w:val="24"/>
        </w:rPr>
        <w:t>Tryb odwoławczy</w:t>
      </w:r>
    </w:p>
    <w:p w:rsidR="00422276" w:rsidRPr="0081762C" w:rsidP="00422276">
      <w:pPr>
        <w:spacing w:after="240" w:line="276" w:lineRule="auto"/>
        <w:ind w:left="1229" w:right="0" w:hanging="236"/>
        <w:rPr>
          <w:szCs w:val="24"/>
        </w:rPr>
      </w:pPr>
      <w:r w:rsidRPr="0081762C">
        <w:rPr>
          <w:szCs w:val="24"/>
        </w:rPr>
        <w:t xml:space="preserve">Nie dotyczy </w:t>
      </w:r>
    </w:p>
    <w:p w:rsidR="00422276" w:rsidRPr="0081762C" w:rsidP="0097182F">
      <w:pPr>
        <w:numPr>
          <w:ilvl w:val="0"/>
          <w:numId w:val="7"/>
        </w:numPr>
        <w:spacing w:after="120" w:line="276" w:lineRule="auto"/>
        <w:ind w:left="993" w:right="0" w:hanging="567"/>
        <w:jc w:val="left"/>
        <w:rPr>
          <w:szCs w:val="24"/>
        </w:rPr>
      </w:pPr>
      <w:r w:rsidRPr="0081762C">
        <w:rPr>
          <w:b/>
          <w:szCs w:val="24"/>
        </w:rPr>
        <w:t xml:space="preserve">Inne informacji </w:t>
      </w:r>
    </w:p>
    <w:p w:rsidR="00422276" w:rsidRPr="0081762C" w:rsidP="00422276">
      <w:pPr>
        <w:spacing w:after="480" w:line="276" w:lineRule="auto"/>
        <w:ind w:left="993" w:right="0" w:firstLine="0"/>
        <w:rPr>
          <w:szCs w:val="24"/>
        </w:rPr>
      </w:pPr>
      <w:r w:rsidRPr="0081762C">
        <w:rPr>
          <w:szCs w:val="24"/>
        </w:rPr>
        <w:t>W przypadku zespołu szkół/zespołu szkolno-przedszkolnego arkuszu organizacji należy wykazać wszystkie przedszkola/szkoły</w:t>
      </w:r>
      <w:r>
        <w:rPr>
          <w:szCs w:val="24"/>
        </w:rPr>
        <w:t xml:space="preserve"> </w:t>
      </w:r>
      <w:r w:rsidRPr="0081762C">
        <w:rPr>
          <w:szCs w:val="24"/>
        </w:rPr>
        <w:t>funkcjonujące w zespole, łącznie ze</w:t>
      </w:r>
      <w:r>
        <w:rPr>
          <w:szCs w:val="24"/>
        </w:rPr>
        <w:t> </w:t>
      </w:r>
      <w:r w:rsidRPr="0081762C">
        <w:rPr>
          <w:szCs w:val="24"/>
        </w:rPr>
        <w:t>przedszkolami/szkołami</w:t>
      </w:r>
      <w:r>
        <w:rPr>
          <w:szCs w:val="24"/>
        </w:rPr>
        <w:t xml:space="preserve">, </w:t>
      </w:r>
      <w:r w:rsidRPr="0081762C">
        <w:rPr>
          <w:szCs w:val="24"/>
        </w:rPr>
        <w:t>które mają</w:t>
      </w:r>
      <w:r w:rsidRPr="0081762C">
        <w:rPr>
          <w:b/>
          <w:szCs w:val="24"/>
        </w:rPr>
        <w:t xml:space="preserve"> </w:t>
      </w:r>
      <w:r w:rsidRPr="0081762C">
        <w:rPr>
          <w:szCs w:val="24"/>
        </w:rPr>
        <w:t>zerowy nabór.</w:t>
      </w:r>
    </w:p>
    <w:p w:rsidR="00422276" w:rsidP="00422276">
      <w:pPr>
        <w:spacing w:after="7" w:line="258" w:lineRule="auto"/>
        <w:ind w:left="1801" w:right="-53" w:hanging="42"/>
        <w:jc w:val="right"/>
      </w:pPr>
      <w:r>
        <w:t>Zatwierdził:</w:t>
      </w:r>
    </w:p>
    <w:p w:rsidR="00422276" w:rsidP="00422276">
      <w:pPr>
        <w:spacing w:after="7" w:line="258" w:lineRule="auto"/>
        <w:ind w:left="1801" w:right="-53" w:hanging="42"/>
        <w:jc w:val="right"/>
      </w:pPr>
      <w:bookmarkStart w:id="0" w:name="ezdPracownikStanowisko"/>
      <w:r>
        <w:t>Wicekurator Oświaty</w:t>
      </w:r>
      <w:bookmarkEnd w:id="0"/>
    </w:p>
    <w:p w:rsidR="00422276" w:rsidP="00422276">
      <w:pPr>
        <w:spacing w:after="7" w:line="258" w:lineRule="auto"/>
        <w:ind w:left="1801" w:right="-53" w:hanging="42"/>
        <w:jc w:val="right"/>
      </w:pPr>
      <w:bookmarkStart w:id="1" w:name="ezdPracownikNazwa"/>
      <w:r>
        <w:t>Elżbieta Modrzewska</w:t>
      </w:r>
      <w:bookmarkEnd w:id="1"/>
    </w:p>
    <w:p w:rsidR="001A2375" w:rsidP="0090367B">
      <w:pPr>
        <w:ind w:left="0" w:firstLine="0"/>
      </w:pPr>
      <w:bookmarkStart w:id="2" w:name="_GoBack"/>
      <w:bookmarkEnd w:id="2"/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141602"/>
    <w:multiLevelType w:val="hybridMultilevel"/>
    <w:tmpl w:val="04BE2A2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lowerLetter"/>
      <w:lvlText w:val="%2)"/>
      <w:lvlJc w:val="left"/>
      <w:pPr>
        <w:ind w:left="2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326834"/>
    <w:multiLevelType w:val="hybridMultilevel"/>
    <w:tmpl w:val="CCAC82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B2F21"/>
    <w:multiLevelType w:val="hybridMultilevel"/>
    <w:tmpl w:val="2820AF08"/>
    <w:lvl w:ilvl="0">
      <w:start w:val="2"/>
      <w:numFmt w:val="decimal"/>
      <w:lvlText w:val="%1)"/>
      <w:lvlJc w:val="left"/>
      <w:pPr>
        <w:ind w:left="1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2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"/>
      <w:lvlJc w:val="left"/>
      <w:pPr>
        <w:ind w:left="2357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4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1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20E72D7"/>
    <w:multiLevelType w:val="hybridMultilevel"/>
    <w:tmpl w:val="CDC0C822"/>
    <w:lvl w:ilvl="0">
      <w:start w:val="1"/>
      <w:numFmt w:val="decimal"/>
      <w:lvlText w:val="%1.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B025A03"/>
    <w:multiLevelType w:val="hybridMultilevel"/>
    <w:tmpl w:val="D2FEEE2A"/>
    <w:lvl w:ilvl="0">
      <w:start w:val="1"/>
      <w:numFmt w:val="decimal"/>
      <w:lvlText w:val="%1.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4840E08"/>
    <w:multiLevelType w:val="hybridMultilevel"/>
    <w:tmpl w:val="EFB0D64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4."/>
      <w:lvlJc w:val="left"/>
      <w:pPr>
        <w:ind w:left="1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07E06AA"/>
    <w:multiLevelType w:val="hybridMultilevel"/>
    <w:tmpl w:val="E01AC16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8B7E18"/>
    <w:multiLevelType w:val="hybridMultilevel"/>
    <w:tmpl w:val="413050F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Restart w:val="0"/>
      <w:lvlText w:val="%4)"/>
      <w:lvlJc w:val="left"/>
      <w:pPr>
        <w:ind w:left="2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2276"/>
    <w:pPr>
      <w:spacing w:after="5" w:line="269" w:lineRule="auto"/>
      <w:ind w:left="2917" w:right="2395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Heading1">
    <w:name w:val="heading 1"/>
    <w:next w:val="Normal"/>
    <w:link w:val="Nagwek1Znak"/>
    <w:uiPriority w:val="9"/>
    <w:qFormat/>
    <w:rsid w:val="00422276"/>
    <w:pPr>
      <w:keepNext/>
      <w:keepLines/>
      <w:spacing w:after="0"/>
      <w:ind w:left="509"/>
      <w:jc w:val="center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gwek1Znak">
    <w:name w:val="Nagłówek 1 Znak"/>
    <w:basedOn w:val="DefaultParagraphFont"/>
    <w:link w:val="Heading1"/>
    <w:uiPriority w:val="9"/>
    <w:rsid w:val="00422276"/>
    <w:rPr>
      <w:rFonts w:ascii="Times New Roman" w:eastAsia="Times New Roman" w:hAnsi="Times New Roman" w:cs="Times New Roman"/>
      <w:color w:val="000000"/>
      <w:sz w:val="24"/>
      <w:u w:val="single" w:color="000000"/>
      <w:lang w:eastAsia="pl-PL"/>
    </w:rPr>
  </w:style>
  <w:style w:type="table" w:customStyle="1" w:styleId="TableGrid">
    <w:name w:val="TableGrid"/>
    <w:rsid w:val="0042227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22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E46D9-AB97-4753-A78C-5967E7329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2101</Words>
  <Characters>12606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Szlęzak</dc:creator>
  <cp:lastModifiedBy>Anita Szlęzak</cp:lastModifiedBy>
  <cp:revision>4</cp:revision>
  <dcterms:created xsi:type="dcterms:W3CDTF">2024-06-27T07:01:00Z</dcterms:created>
  <dcterms:modified xsi:type="dcterms:W3CDTF">2024-06-27T07:24:00Z</dcterms:modified>
</cp:coreProperties>
</file>