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EA" w:rsidRDefault="00224FEA" w:rsidP="00224FEA">
      <w:pPr>
        <w:jc w:val="center"/>
        <w:rPr>
          <w:b/>
          <w:sz w:val="32"/>
          <w:szCs w:val="32"/>
        </w:rPr>
      </w:pPr>
      <w:r w:rsidRPr="00751F92">
        <w:rPr>
          <w:b/>
          <w:sz w:val="32"/>
          <w:szCs w:val="32"/>
        </w:rPr>
        <w:t xml:space="preserve">Zapytanie ofertowe </w:t>
      </w:r>
    </w:p>
    <w:p w:rsidR="00975038" w:rsidRPr="00751F92" w:rsidRDefault="00975038" w:rsidP="00224FEA">
      <w:pPr>
        <w:jc w:val="center"/>
        <w:rPr>
          <w:b/>
          <w:sz w:val="32"/>
          <w:szCs w:val="32"/>
        </w:rPr>
      </w:pPr>
    </w:p>
    <w:p w:rsidR="00975038" w:rsidRPr="00975038" w:rsidRDefault="00224FEA" w:rsidP="00975038">
      <w:pPr>
        <w:rPr>
          <w:b/>
        </w:rPr>
      </w:pPr>
      <w:proofErr w:type="spellStart"/>
      <w:r w:rsidRPr="00975038">
        <w:rPr>
          <w:b/>
          <w:sz w:val="22"/>
          <w:szCs w:val="22"/>
        </w:rPr>
        <w:t>dot</w:t>
      </w:r>
      <w:proofErr w:type="spellEnd"/>
      <w:r w:rsidRPr="00975038">
        <w:rPr>
          <w:b/>
          <w:sz w:val="22"/>
          <w:szCs w:val="22"/>
        </w:rPr>
        <w:t xml:space="preserve">: </w:t>
      </w:r>
      <w:r w:rsidR="008561A1" w:rsidRPr="00975038">
        <w:rPr>
          <w:b/>
          <w:sz w:val="22"/>
          <w:szCs w:val="22"/>
        </w:rPr>
        <w:t xml:space="preserve"> </w:t>
      </w:r>
      <w:r w:rsidR="006200E6" w:rsidRPr="00975038">
        <w:rPr>
          <w:b/>
          <w:sz w:val="22"/>
          <w:szCs w:val="22"/>
        </w:rPr>
        <w:t xml:space="preserve"> Dostawy </w:t>
      </w:r>
      <w:r w:rsidR="00975038" w:rsidRPr="00975038">
        <w:rPr>
          <w:b/>
        </w:rPr>
        <w:t xml:space="preserve">materiałów biurowych /różnego sprzętu i artykułów biurowych, papieru, materiałów eksploatacyjnych do drukarek i faksów/ na potrzeby   Kuratorium Oświaty  </w:t>
      </w:r>
      <w:r w:rsidR="00975038" w:rsidRPr="00975038">
        <w:rPr>
          <w:b/>
        </w:rPr>
        <w:br/>
        <w:t xml:space="preserve">w Katowicach i jego Delegatur. </w:t>
      </w:r>
    </w:p>
    <w:p w:rsidR="00975038" w:rsidRDefault="00975038" w:rsidP="00224FEA">
      <w:pPr>
        <w:rPr>
          <w:b/>
          <w:sz w:val="22"/>
          <w:szCs w:val="22"/>
        </w:rPr>
      </w:pPr>
    </w:p>
    <w:p w:rsidR="00224FEA" w:rsidRDefault="00224FEA" w:rsidP="00224FEA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 Nazwa i adres Zamawiającego: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Śląski Kurator Oświaty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Kuratorium Oświaty w Katowicach 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ul. Powstańców 41a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40-024 Katowice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NIP  954 22 46 601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Tel    32 606 30 33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e-mail  </w:t>
      </w:r>
      <w:hyperlink r:id="rId5" w:history="1">
        <w:r w:rsidRPr="005D6EAD">
          <w:rPr>
            <w:rStyle w:val="Hipercze"/>
            <w:sz w:val="22"/>
            <w:szCs w:val="22"/>
          </w:rPr>
          <w:t>zamowienia@kuratorium.katowice.pl</w:t>
        </w:r>
      </w:hyperlink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Pr="009320F9" w:rsidRDefault="00224FEA" w:rsidP="00224FEA">
      <w:pPr>
        <w:tabs>
          <w:tab w:val="left" w:pos="360"/>
        </w:tabs>
        <w:rPr>
          <w:b/>
          <w:sz w:val="22"/>
          <w:szCs w:val="22"/>
        </w:rPr>
      </w:pPr>
      <w:r w:rsidRPr="009320F9">
        <w:rPr>
          <w:b/>
          <w:sz w:val="22"/>
          <w:szCs w:val="22"/>
        </w:rPr>
        <w:t>II. Tryb udzielenia zamówienia: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Pr="00BD1C82" w:rsidRDefault="00224FEA" w:rsidP="00224FEA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Zapytanie ofertowe poniżej kwoty określonej </w:t>
      </w:r>
      <w:r w:rsidRPr="00BD1C82">
        <w:rPr>
          <w:sz w:val="22"/>
          <w:szCs w:val="22"/>
        </w:rPr>
        <w:t xml:space="preserve"> art. 2 ust. 1</w:t>
      </w:r>
      <w:r>
        <w:rPr>
          <w:sz w:val="22"/>
          <w:szCs w:val="22"/>
        </w:rPr>
        <w:t xml:space="preserve"> pkt</w:t>
      </w:r>
      <w:r w:rsidRPr="00BD1C82">
        <w:rPr>
          <w:sz w:val="22"/>
          <w:szCs w:val="22"/>
        </w:rPr>
        <w:t xml:space="preserve"> 1)  ustawy z dnia 11 września 2019 Prawo zamówień publicznych (Dz.U.2019, poz. 2019 ze zm.)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Default="003529A8" w:rsidP="003529A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224FEA">
        <w:rPr>
          <w:b/>
          <w:sz w:val="22"/>
          <w:szCs w:val="22"/>
        </w:rPr>
        <w:t>Opis przedmiotu zamówienia:</w:t>
      </w:r>
    </w:p>
    <w:p w:rsidR="0056411C" w:rsidRPr="006A0A02" w:rsidRDefault="00BC25E0" w:rsidP="007D431E">
      <w:pPr>
        <w:pStyle w:val="Akapitzlist"/>
        <w:numPr>
          <w:ilvl w:val="0"/>
          <w:numId w:val="20"/>
        </w:numPr>
      </w:pPr>
      <w:r w:rsidRPr="0056411C">
        <w:rPr>
          <w:sz w:val="22"/>
          <w:szCs w:val="22"/>
        </w:rPr>
        <w:t xml:space="preserve">Przedmiotem zamówienia jest dostawa </w:t>
      </w:r>
      <w:r w:rsidR="0056411C" w:rsidRPr="006A0A02">
        <w:t xml:space="preserve">materiałów biurowych /różnego sprzętu </w:t>
      </w:r>
      <w:r w:rsidR="007D431E">
        <w:br/>
      </w:r>
      <w:r w:rsidR="0056411C" w:rsidRPr="006A0A02">
        <w:t xml:space="preserve">i artykułów biurowych, papieru, materiałów eksploatacyjnych do drukarek i faksów/ na potrzeby   Kuratorium Oświaty  w Katowicach i jego Delegatur. </w:t>
      </w:r>
    </w:p>
    <w:p w:rsidR="00BC25E0" w:rsidRDefault="00BC25E0" w:rsidP="00BC25E0">
      <w:pPr>
        <w:pStyle w:val="Akapitzlist"/>
        <w:numPr>
          <w:ilvl w:val="0"/>
          <w:numId w:val="20"/>
        </w:numPr>
        <w:tabs>
          <w:tab w:val="left" w:pos="36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Szczegółowy opis przedmiotu zamówienia – załącznik Nr 1</w:t>
      </w:r>
      <w:r w:rsidR="0056411C">
        <w:rPr>
          <w:sz w:val="22"/>
          <w:szCs w:val="22"/>
        </w:rPr>
        <w:t>,2,3</w:t>
      </w:r>
      <w:r>
        <w:rPr>
          <w:sz w:val="22"/>
          <w:szCs w:val="22"/>
        </w:rPr>
        <w:t>.</w:t>
      </w:r>
    </w:p>
    <w:p w:rsidR="00654691" w:rsidRDefault="00654691" w:rsidP="00654691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możliwość składania ofert częściowych, załączniki Nr 1, 2 i 3 stanowią odrębną część zamówienia. Każdy Wykonawca może złożyć max. 3 oferty częściowe </w:t>
      </w:r>
    </w:p>
    <w:p w:rsidR="00654691" w:rsidRDefault="00654691" w:rsidP="00654691">
      <w:pPr>
        <w:tabs>
          <w:tab w:val="left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 część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dostawa różnego sprzętu i artykułów biurowych /załącznik Nr 1/</w:t>
      </w:r>
    </w:p>
    <w:p w:rsidR="00654691" w:rsidRDefault="00654691" w:rsidP="00654691">
      <w:pPr>
        <w:tabs>
          <w:tab w:val="left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II część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- dostawa papieru / załącznik Nr 2/</w:t>
      </w:r>
    </w:p>
    <w:p w:rsidR="00654691" w:rsidRDefault="00654691" w:rsidP="00654691">
      <w:pPr>
        <w:tabs>
          <w:tab w:val="left" w:pos="360"/>
        </w:tabs>
        <w:ind w:left="2124" w:hanging="1404"/>
        <w:rPr>
          <w:sz w:val="22"/>
          <w:szCs w:val="22"/>
        </w:rPr>
      </w:pPr>
      <w:r>
        <w:rPr>
          <w:sz w:val="22"/>
          <w:szCs w:val="22"/>
        </w:rPr>
        <w:t>III część</w:t>
      </w:r>
      <w:r>
        <w:rPr>
          <w:sz w:val="22"/>
          <w:szCs w:val="22"/>
        </w:rPr>
        <w:tab/>
        <w:t xml:space="preserve">- dostawa </w:t>
      </w:r>
      <w:r>
        <w:t xml:space="preserve"> materiałów eksploatacyjnych do drukarek i faksów </w:t>
      </w:r>
      <w:r>
        <w:br/>
        <w:t xml:space="preserve">/ załącznik Nr 3/ </w:t>
      </w:r>
    </w:p>
    <w:p w:rsidR="00654691" w:rsidRDefault="00654691" w:rsidP="00654691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Miejsce dostawy  – Kuratorium Oświaty  Katowice ul. Powstańców 41a , piętro 8.</w:t>
      </w:r>
    </w:p>
    <w:p w:rsidR="00654691" w:rsidRDefault="00654691" w:rsidP="00654691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Dostawy odbywać się będą sukcesywnie na podstawie odrębnych zamówień. Termin dostawy zamówionych artykułów określa się najpóźniej na piąty dzień od daty dostarczenia zapotrzebowania /  e-mail/.</w:t>
      </w:r>
    </w:p>
    <w:p w:rsidR="00654691" w:rsidRDefault="00654691" w:rsidP="00654691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Koszt załadunku, opakowania, transportu, rozładunku, wniesienia, ubezpieczenia w czasie transportu ponosi w całości Wykonawca.</w:t>
      </w:r>
    </w:p>
    <w:p w:rsidR="00654691" w:rsidRDefault="00654691" w:rsidP="00654691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Cena za poszczególne elementy zamówienia, jest niezmienna przez cały okres trwania umowy.</w:t>
      </w:r>
    </w:p>
    <w:p w:rsidR="00654691" w:rsidRDefault="00654691" w:rsidP="00654691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Zamawiający dopuszcza zmiany zakupu w stosunku do ilości przewidywanej w zapytaniu ofertowym z zastrzeżeniem, że zamiana nie może spowodować zwiększenia ogólnej wartości zamówienia. </w:t>
      </w:r>
    </w:p>
    <w:p w:rsidR="00654691" w:rsidRDefault="00654691" w:rsidP="00654691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Podane w załącznikach szacunkowe ilości nie są wiążące dla  Zamawiającego przy realizacji umowy, stanowią podstawę dla Wykonawcy do sporządzenia oferty. Rzeczywiste ilości materiałów będą wynikać z bieżącego zapotrzebowania Zamawiającego. Zamawiający zastrzega sobie prawo do niezrealizowania przedmiotu umowy w całości tj. w ilościach podanych w załącznikach Nr 1, 2 i 3. Wykonawcy nie przysługuje wobec Zamawiającego żadne roszczenie w opisanej sytuacji.   </w:t>
      </w:r>
    </w:p>
    <w:p w:rsidR="00654691" w:rsidRDefault="00654691" w:rsidP="00654691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Wszystkie materiały stanowiące przedmiot zamówienia muszą być fabrycznie nowe, wolne od wad technicznych, muszą być dostarczone w opakowaniach stosowanych typowo dla danego produktu przez producenta, zaopatrzone w etykiety identyfikujące dany produkt.</w:t>
      </w:r>
    </w:p>
    <w:p w:rsidR="00654691" w:rsidRDefault="00654691" w:rsidP="00654691">
      <w:pPr>
        <w:pStyle w:val="Tekstpodstawowy"/>
        <w:numPr>
          <w:ilvl w:val="0"/>
          <w:numId w:val="20"/>
        </w:numPr>
        <w:tabs>
          <w:tab w:val="left" w:pos="284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pojęciem „fabrycznie nowe” Zamawiający rozumie produkty bez śladów używania </w:t>
      </w:r>
      <w:r>
        <w:rPr>
          <w:sz w:val="22"/>
          <w:szCs w:val="22"/>
        </w:rPr>
        <w:br/>
        <w:t xml:space="preserve">i uszkodzenia, pełnowartościowe, nieregenerowane,. </w:t>
      </w:r>
    </w:p>
    <w:p w:rsidR="00654691" w:rsidRDefault="00654691" w:rsidP="00654691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Dostarczone materiały eksploatacyjne do drukarek i faksów winny być odpowiedniej jakości</w:t>
      </w:r>
      <w:r>
        <w:rPr>
          <w:sz w:val="22"/>
          <w:szCs w:val="22"/>
        </w:rPr>
        <w:br/>
        <w:t xml:space="preserve"> i zapewnić kompatybilność pracy ze sprzętem i urządzeniami Zamawiającego.</w:t>
      </w:r>
    </w:p>
    <w:p w:rsidR="00654691" w:rsidRDefault="00654691" w:rsidP="00654691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Dostarczone materiały eksploatacyjne do drukarek i faksów muszą posiadać na opakowaniach zewnętrznych logo producenta, nazwę ( typ, symbol) materiału, numer katalogowy.</w:t>
      </w:r>
    </w:p>
    <w:p w:rsidR="00654691" w:rsidRDefault="00654691" w:rsidP="00654691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Wykonawca bierze na siebie pełną odpowiedzialność za uszkodzenia sprzętu i urządzeń spowodowane używaniem zaoferowanych materiałów.</w:t>
      </w:r>
    </w:p>
    <w:p w:rsidR="00654691" w:rsidRDefault="00654691" w:rsidP="00654691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Ewentualne naprawy wynikłe z zastosowania dostarczonych materiałów eksploatacyjnych pokryje Wykonawca na podstawie ekspertyzy serwisu sprzętu stwierdzającego, że naprawa wynikła w skutek zastosowania dostarczonych materiałów eksploatacyjnych.</w:t>
      </w:r>
    </w:p>
    <w:p w:rsidR="00654691" w:rsidRDefault="00654691" w:rsidP="00654691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Podstawą do wystąpienia z roszczeniami w stosunku do Wykonawcy będzie ekspertyza stwierdzenia szkody sporządzona przez serwis urządzeń oraz wystawiona faktura. Koszty sporządzenia ekspertyzy oraz naprawy ponosi Wykonawca.</w:t>
      </w:r>
    </w:p>
    <w:p w:rsidR="0096374E" w:rsidRDefault="00654691" w:rsidP="00654691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Jeżeli naprawa urządzeń uszkodzonych przez dostarczony materiał będzie niemożliwa Wykonawca zostanie obciążony wartością wyrządzonej szkody. </w:t>
      </w:r>
    </w:p>
    <w:p w:rsidR="0096374E" w:rsidRPr="00C7015E" w:rsidRDefault="0096374E" w:rsidP="0029628E">
      <w:pPr>
        <w:pStyle w:val="Akapitzlist"/>
        <w:numPr>
          <w:ilvl w:val="0"/>
          <w:numId w:val="20"/>
        </w:numPr>
        <w:tabs>
          <w:tab w:val="left" w:pos="360"/>
        </w:tabs>
      </w:pPr>
      <w:r w:rsidRPr="0029628E">
        <w:rPr>
          <w:sz w:val="22"/>
          <w:szCs w:val="22"/>
        </w:rPr>
        <w:t xml:space="preserve">Wykonawca </w:t>
      </w:r>
      <w:r w:rsidR="0029628E">
        <w:rPr>
          <w:sz w:val="22"/>
          <w:szCs w:val="22"/>
        </w:rPr>
        <w:t xml:space="preserve">zobowiązuje się </w:t>
      </w:r>
      <w:r w:rsidR="00796C5D">
        <w:rPr>
          <w:sz w:val="22"/>
          <w:szCs w:val="22"/>
        </w:rPr>
        <w:t xml:space="preserve">na swój koszt </w:t>
      </w:r>
      <w:r w:rsidR="0029628E">
        <w:rPr>
          <w:sz w:val="22"/>
          <w:szCs w:val="22"/>
        </w:rPr>
        <w:t xml:space="preserve"> do odbioru  zużytych materiałów  eksploatacyjnych do drukarek i faksów</w:t>
      </w:r>
      <w:r w:rsidR="00011B4A">
        <w:t xml:space="preserve"> sukcesywnie w terminach ustalonych </w:t>
      </w:r>
      <w:r w:rsidR="00796C5D">
        <w:br/>
      </w:r>
      <w:r w:rsidR="00011B4A">
        <w:t>z Zamawiającym.</w:t>
      </w:r>
    </w:p>
    <w:p w:rsidR="00654691" w:rsidRDefault="00654691" w:rsidP="00654691">
      <w:pPr>
        <w:numPr>
          <w:ilvl w:val="0"/>
          <w:numId w:val="20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Płatność za poszczególne dostawy nastąpi w formie przelewu w terminie </w:t>
      </w:r>
      <w:r w:rsidR="00336767">
        <w:rPr>
          <w:sz w:val="22"/>
          <w:szCs w:val="22"/>
        </w:rPr>
        <w:t>do</w:t>
      </w:r>
      <w:r>
        <w:rPr>
          <w:sz w:val="22"/>
          <w:szCs w:val="22"/>
        </w:rPr>
        <w:t xml:space="preserve"> 30 dni od daty prawidłowo wystawionej faktury. </w:t>
      </w:r>
    </w:p>
    <w:p w:rsidR="00654691" w:rsidRDefault="00654691" w:rsidP="00654691">
      <w:pPr>
        <w:numPr>
          <w:ilvl w:val="0"/>
          <w:numId w:val="20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dostarczenia faktury do siedziby Zamawiającego najpóźniej 14   dni przed terminem płatności. </w:t>
      </w:r>
    </w:p>
    <w:p w:rsidR="00654691" w:rsidRDefault="00654691" w:rsidP="00654691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4691" w:rsidRDefault="00654691" w:rsidP="0065469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C25E0" w:rsidRDefault="00BC25E0" w:rsidP="00BC25E0">
      <w:pPr>
        <w:tabs>
          <w:tab w:val="left" w:pos="360"/>
        </w:tabs>
        <w:rPr>
          <w:b/>
          <w:sz w:val="22"/>
          <w:szCs w:val="22"/>
        </w:rPr>
      </w:pPr>
    </w:p>
    <w:p w:rsidR="007D431E" w:rsidRDefault="00BC25E0" w:rsidP="007D431E">
      <w:pPr>
        <w:tabs>
          <w:tab w:val="left" w:pos="360"/>
        </w:tabs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IV. Termin wykonania zamówienia  </w:t>
      </w:r>
      <w:r w:rsidR="00D54D8A">
        <w:rPr>
          <w:b/>
          <w:sz w:val="22"/>
          <w:szCs w:val="22"/>
        </w:rPr>
        <w:t xml:space="preserve"> - </w:t>
      </w:r>
      <w:r w:rsidR="007D431E">
        <w:rPr>
          <w:sz w:val="22"/>
          <w:szCs w:val="22"/>
        </w:rPr>
        <w:t>od dnia podpisania umowy do dnia 31.12.2021r. lub do wyczerpania kwoty brutto zawartej umowy.</w:t>
      </w:r>
    </w:p>
    <w:p w:rsidR="00BC25E0" w:rsidRDefault="00BC25E0" w:rsidP="00BC25E0">
      <w:pPr>
        <w:tabs>
          <w:tab w:val="left" w:pos="360"/>
        </w:tabs>
        <w:rPr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Warunki udziału w postepowaniu </w:t>
      </w:r>
    </w:p>
    <w:p w:rsidR="00BC25E0" w:rsidRDefault="00BC25E0" w:rsidP="00BC25E0">
      <w:pPr>
        <w:tabs>
          <w:tab w:val="left" w:pos="360"/>
          <w:tab w:val="left" w:pos="540"/>
        </w:tabs>
        <w:jc w:val="both"/>
      </w:pPr>
      <w:r>
        <w:rPr>
          <w:b/>
          <w:sz w:val="22"/>
          <w:szCs w:val="22"/>
        </w:rPr>
        <w:tab/>
      </w:r>
    </w:p>
    <w:p w:rsidR="00BC25E0" w:rsidRDefault="00BC25E0" w:rsidP="00BC25E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…………………………nie dotyczy ……………………………………………</w:t>
      </w:r>
    </w:p>
    <w:p w:rsidR="00BC25E0" w:rsidRDefault="00BC25E0" w:rsidP="00BC25E0">
      <w:pPr>
        <w:tabs>
          <w:tab w:val="left" w:pos="360"/>
        </w:tabs>
        <w:rPr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VI. Kryteria oceny ofert</w:t>
      </w:r>
    </w:p>
    <w:p w:rsidR="00BC25E0" w:rsidRDefault="00BC25E0" w:rsidP="00BC25E0">
      <w:pPr>
        <w:tabs>
          <w:tab w:val="left" w:pos="360"/>
        </w:tabs>
        <w:ind w:left="426"/>
        <w:rPr>
          <w:b/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Cena brutto  - 100 %</w:t>
      </w: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Sposób dokonywania oceny według kryterium „cena”</w:t>
      </w:r>
      <w:r w:rsidR="00237738">
        <w:rPr>
          <w:sz w:val="22"/>
          <w:szCs w:val="22"/>
        </w:rPr>
        <w:t xml:space="preserve"> / dla każdej części oddzielnie/ </w:t>
      </w:r>
    </w:p>
    <w:p w:rsidR="0029628E" w:rsidRDefault="0029628E" w:rsidP="00BC25E0">
      <w:pPr>
        <w:tabs>
          <w:tab w:val="left" w:pos="360"/>
        </w:tabs>
        <w:ind w:left="426"/>
        <w:rPr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Najniższa cena brutto ze wszystkich ważnych ofert</w:t>
      </w: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  x 100 = ilość punktów</w:t>
      </w: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Cena brutto badanej ofert </w:t>
      </w: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Oferta która uzyska największą ilość punktów</w:t>
      </w:r>
      <w:r w:rsidR="003D3992">
        <w:rPr>
          <w:sz w:val="22"/>
          <w:szCs w:val="22"/>
        </w:rPr>
        <w:t xml:space="preserve"> i spełnia wszystkie wymagania Zamawiającego</w:t>
      </w:r>
      <w:r>
        <w:rPr>
          <w:sz w:val="22"/>
          <w:szCs w:val="22"/>
        </w:rPr>
        <w:t xml:space="preserve"> </w:t>
      </w:r>
      <w:r w:rsidR="007D431E">
        <w:rPr>
          <w:sz w:val="22"/>
          <w:szCs w:val="22"/>
        </w:rPr>
        <w:t xml:space="preserve">/ dla każdej części oddzielnie/ </w:t>
      </w:r>
      <w:r>
        <w:rPr>
          <w:sz w:val="22"/>
          <w:szCs w:val="22"/>
        </w:rPr>
        <w:t xml:space="preserve">zostanie uznana za ofertę najkorzystniejszą. </w:t>
      </w:r>
    </w:p>
    <w:p w:rsidR="00BC25E0" w:rsidRDefault="00BC25E0" w:rsidP="00BC25E0">
      <w:pPr>
        <w:tabs>
          <w:tab w:val="left" w:pos="360"/>
        </w:tabs>
        <w:rPr>
          <w:b/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VII. Termin związania ofertą  30 dni od terminu składania ofert </w:t>
      </w:r>
    </w:p>
    <w:p w:rsidR="00BC25E0" w:rsidRDefault="00BC25E0" w:rsidP="00BC25E0">
      <w:pPr>
        <w:tabs>
          <w:tab w:val="left" w:pos="360"/>
        </w:tabs>
        <w:rPr>
          <w:b/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VIII. Sposób przygotowania oferty, miejsce i termin składania ofert:</w:t>
      </w:r>
    </w:p>
    <w:p w:rsidR="00BC25E0" w:rsidRDefault="00BC25E0" w:rsidP="00BC25E0">
      <w:pPr>
        <w:pStyle w:val="Akapitzlist"/>
        <w:rPr>
          <w:b/>
          <w:sz w:val="22"/>
          <w:szCs w:val="22"/>
        </w:rPr>
      </w:pPr>
    </w:p>
    <w:p w:rsidR="00BC25E0" w:rsidRDefault="00BC25E0" w:rsidP="00BC25E0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Ofertę należy sporządzić zgodnie ze wzorem formularza ofertowego -załącznik Nr </w:t>
      </w:r>
      <w:r w:rsidR="007D431E">
        <w:rPr>
          <w:sz w:val="22"/>
          <w:szCs w:val="22"/>
        </w:rPr>
        <w:t>4</w:t>
      </w:r>
    </w:p>
    <w:p w:rsidR="00BC25E0" w:rsidRDefault="00BC25E0" w:rsidP="00BC25E0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Oferta oraz oświadczenia Wykonawcy – jeżeli nie są sporządzone na formularzach stanowiących załączniki do niniejszego Zapytania ofertowego, winny odpowiadać swoją treścią, treści opisanej w załącznikach. Wykonawca jest zobowiązany do wypełnienia wszystkich pól wymaganych w dokumentach stanowiących załączniki do Zapytania ofertowego. </w:t>
      </w:r>
    </w:p>
    <w:p w:rsidR="00BC25E0" w:rsidRDefault="00BC25E0" w:rsidP="00BC25E0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Cena oferty musi zawierać wszelkie koszty niezbędne do realizacji zamówienia / koszty załadunku, opakowania, transportu, rozładunku, wniesienia, ubezpieczenia w czasie transportu/. </w:t>
      </w:r>
    </w:p>
    <w:p w:rsidR="00BC25E0" w:rsidRDefault="00BC25E0" w:rsidP="00BC25E0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Oferta powinna być podpisana przez osoby upoważnione do reprezentowania zgodnie </w:t>
      </w:r>
      <w:r>
        <w:rPr>
          <w:sz w:val="22"/>
          <w:szCs w:val="22"/>
        </w:rPr>
        <w:br/>
        <w:t xml:space="preserve">z aktualnym wpisem do właściwego rejestru lub ewidencji. </w:t>
      </w:r>
      <w:r w:rsidR="00B1506E">
        <w:rPr>
          <w:sz w:val="22"/>
          <w:szCs w:val="22"/>
        </w:rPr>
        <w:t xml:space="preserve">W przypadku reprezentowania Wykonawcy przez pełnomocnika należy dołączyć pełnomocnictwo. </w:t>
      </w:r>
    </w:p>
    <w:p w:rsidR="003D3992" w:rsidRPr="003529A8" w:rsidRDefault="00BC25E0" w:rsidP="003D3992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Oferta winna być sporządzona w języku polskim oraz opatrzona kwalifikowanym podpisem elektronicznym</w:t>
      </w:r>
      <w:r w:rsidR="003D3992" w:rsidRPr="003D3992">
        <w:rPr>
          <w:sz w:val="22"/>
          <w:szCs w:val="22"/>
        </w:rPr>
        <w:t xml:space="preserve"> </w:t>
      </w:r>
      <w:r w:rsidR="003D3992">
        <w:rPr>
          <w:sz w:val="22"/>
          <w:szCs w:val="22"/>
        </w:rPr>
        <w:t xml:space="preserve">lub  podpisem zaufanym lub podpisem osobistym  i przesłana za pomocą środków komunikacji elektronicznej  ( na adres e-mail podany w pkt </w:t>
      </w:r>
      <w:r w:rsidR="007D431E">
        <w:rPr>
          <w:sz w:val="22"/>
          <w:szCs w:val="22"/>
        </w:rPr>
        <w:t>7</w:t>
      </w:r>
      <w:r w:rsidR="003D3992">
        <w:rPr>
          <w:sz w:val="22"/>
          <w:szCs w:val="22"/>
        </w:rPr>
        <w:t>) bądź sporządzona</w:t>
      </w:r>
      <w:r w:rsidR="003D3992">
        <w:rPr>
          <w:sz w:val="22"/>
          <w:szCs w:val="22"/>
        </w:rPr>
        <w:br/>
        <w:t xml:space="preserve">i podpisana przekazana w formie skanu również za pomocą środków komunikacji elektronicznej ( na adres e-mail podany w pkt </w:t>
      </w:r>
      <w:r w:rsidR="007D431E">
        <w:rPr>
          <w:sz w:val="22"/>
          <w:szCs w:val="22"/>
        </w:rPr>
        <w:t>7</w:t>
      </w:r>
      <w:r w:rsidR="003D3992">
        <w:rPr>
          <w:sz w:val="22"/>
          <w:szCs w:val="22"/>
        </w:rPr>
        <w:t>).</w:t>
      </w:r>
    </w:p>
    <w:p w:rsidR="00BC25E0" w:rsidRPr="003D3992" w:rsidRDefault="003D3992" w:rsidP="006667D5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C25E0" w:rsidRPr="003D3992">
        <w:rPr>
          <w:sz w:val="22"/>
          <w:szCs w:val="22"/>
        </w:rPr>
        <w:t>Wszelkie koszty przygotowania i złożenia oferty ponosi Wykonawca</w:t>
      </w:r>
    </w:p>
    <w:p w:rsidR="00BC25E0" w:rsidRDefault="00BC25E0" w:rsidP="00BC25E0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Ofertę należy przesłać w wersji elektronicznej </w:t>
      </w:r>
      <w:r>
        <w:rPr>
          <w:b/>
          <w:sz w:val="22"/>
          <w:szCs w:val="22"/>
        </w:rPr>
        <w:t xml:space="preserve">do dnia  </w:t>
      </w:r>
      <w:r w:rsidR="004942ED">
        <w:rPr>
          <w:b/>
          <w:sz w:val="22"/>
          <w:szCs w:val="22"/>
        </w:rPr>
        <w:t>23</w:t>
      </w:r>
      <w:r w:rsidR="00F503DD">
        <w:rPr>
          <w:b/>
          <w:sz w:val="22"/>
          <w:szCs w:val="22"/>
        </w:rPr>
        <w:t xml:space="preserve"> marca </w:t>
      </w:r>
      <w:r>
        <w:rPr>
          <w:b/>
          <w:sz w:val="22"/>
          <w:szCs w:val="22"/>
        </w:rPr>
        <w:t>2021 r.</w:t>
      </w:r>
      <w:r>
        <w:rPr>
          <w:sz w:val="22"/>
          <w:szCs w:val="22"/>
        </w:rPr>
        <w:t xml:space="preserve"> na adres          </w:t>
      </w:r>
      <w:r>
        <w:rPr>
          <w:sz w:val="22"/>
          <w:szCs w:val="22"/>
        </w:rPr>
        <w:br/>
        <w:t xml:space="preserve">e- mail </w:t>
      </w:r>
      <w:hyperlink r:id="rId6" w:history="1">
        <w:r>
          <w:rPr>
            <w:rStyle w:val="Hipercze"/>
            <w:color w:val="0000FF"/>
            <w:sz w:val="22"/>
            <w:szCs w:val="22"/>
          </w:rPr>
          <w:t>zamowienia@kuratorium.katowice.pl</w:t>
        </w:r>
      </w:hyperlink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bookmarkStart w:id="0" w:name="_GoBack"/>
      <w:bookmarkEnd w:id="0"/>
    </w:p>
    <w:p w:rsidR="00BC25E0" w:rsidRDefault="00BC25E0" w:rsidP="00BC25E0">
      <w:pPr>
        <w:tabs>
          <w:tab w:val="left" w:pos="0"/>
          <w:tab w:val="left" w:pos="284"/>
          <w:tab w:val="left" w:pos="426"/>
        </w:tabs>
        <w:ind w:left="720"/>
        <w:rPr>
          <w:sz w:val="22"/>
          <w:szCs w:val="22"/>
        </w:rPr>
      </w:pPr>
    </w:p>
    <w:p w:rsidR="00BC25E0" w:rsidRDefault="00BC25E0" w:rsidP="00BC25E0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</w:p>
    <w:p w:rsidR="00BC25E0" w:rsidRDefault="00BC25E0" w:rsidP="00BC25E0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IX. Dodatkowe informacje </w:t>
      </w:r>
    </w:p>
    <w:p w:rsidR="00BC25E0" w:rsidRDefault="00BC25E0" w:rsidP="00BC25E0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</w:p>
    <w:p w:rsidR="00BC25E0" w:rsidRDefault="00BC25E0" w:rsidP="00BC25E0">
      <w:pPr>
        <w:pStyle w:val="Akapitzlist"/>
        <w:numPr>
          <w:ilvl w:val="0"/>
          <w:numId w:val="22"/>
        </w:numPr>
        <w:tabs>
          <w:tab w:val="left" w:pos="0"/>
          <w:tab w:val="left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Komunikacja pomiędzy Zamawiającym a Wykonawcą odbywać się będzie za pośrednictwem poczty elektronicznej  / e-mail  </w:t>
      </w:r>
      <w:proofErr w:type="spellStart"/>
      <w:r>
        <w:rPr>
          <w:sz w:val="22"/>
          <w:szCs w:val="22"/>
        </w:rPr>
        <w:t>zamowienia</w:t>
      </w:r>
      <w:proofErr w:type="spellEnd"/>
      <w:r>
        <w:rPr>
          <w:sz w:val="22"/>
          <w:szCs w:val="22"/>
        </w:rPr>
        <w:t xml:space="preserve"> @kuratorium.katowice.pl/</w:t>
      </w:r>
    </w:p>
    <w:p w:rsidR="00BC25E0" w:rsidRDefault="00BC25E0" w:rsidP="00BC25E0">
      <w:pPr>
        <w:pStyle w:val="Akapitzlist"/>
        <w:numPr>
          <w:ilvl w:val="0"/>
          <w:numId w:val="22"/>
        </w:numPr>
        <w:tabs>
          <w:tab w:val="left" w:pos="0"/>
          <w:tab w:val="left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Zamawiający nie będzie rozpatrywał ofert złożonych po upływnie terminu do składania ofert.</w:t>
      </w:r>
    </w:p>
    <w:p w:rsidR="00BC25E0" w:rsidRDefault="00BC25E0" w:rsidP="00BC25E0">
      <w:pPr>
        <w:numPr>
          <w:ilvl w:val="0"/>
          <w:numId w:val="2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przypadku gdy  treść oferty lub złożonych dokumentów/oświadczeń będzie niepełna lub będzie budzić wątpliwości zamawiającego, zamawiający może wezwać wykonawcę  do uzupełnienia dokumentów/oświadczeń, udzielenia wyjaśnień  w wyznaczonym terminie.</w:t>
      </w:r>
    </w:p>
    <w:p w:rsidR="00BC25E0" w:rsidRDefault="00BC25E0" w:rsidP="00BC25E0">
      <w:pPr>
        <w:numPr>
          <w:ilvl w:val="0"/>
          <w:numId w:val="2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może odrzucić ofertę jeżeli jest niezgodna z wymaganiami określonymi przez Zamawiającego.</w:t>
      </w:r>
    </w:p>
    <w:p w:rsidR="00BC25E0" w:rsidRDefault="00BC25E0" w:rsidP="00BC25E0">
      <w:pPr>
        <w:numPr>
          <w:ilvl w:val="0"/>
          <w:numId w:val="2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może na każdym etapie unieważnić postępowanie bez podania przyczyny                 i bez ponoszenia jakichkolwiek skutków prawnych i finansowych.</w:t>
      </w:r>
    </w:p>
    <w:p w:rsidR="00BC25E0" w:rsidRDefault="00BC25E0" w:rsidP="00BC25E0">
      <w:pPr>
        <w:numPr>
          <w:ilvl w:val="0"/>
          <w:numId w:val="2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wybrany Wykonawca odstąpi od podpisania umowy </w:t>
      </w:r>
      <w:r>
        <w:rPr>
          <w:sz w:val="22"/>
          <w:szCs w:val="22"/>
        </w:rPr>
        <w:br/>
        <w:t xml:space="preserve">z Zamawiającym, możliwe jest podpisanie umowy z kolejnym Wykonawcą, który </w:t>
      </w:r>
      <w:r>
        <w:rPr>
          <w:sz w:val="22"/>
          <w:szCs w:val="22"/>
        </w:rPr>
        <w:br/>
        <w:t>w postepowaniu o udzielenie zamówienia uzyskał najwyższą liczbę punktów.</w:t>
      </w:r>
    </w:p>
    <w:p w:rsidR="00BC25E0" w:rsidRDefault="00BC25E0" w:rsidP="00BC25E0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Informacja o :</w:t>
      </w:r>
    </w:p>
    <w:p w:rsidR="00BC25E0" w:rsidRDefault="00BC25E0" w:rsidP="00BC25E0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>złożonych ofertach;</w:t>
      </w:r>
    </w:p>
    <w:p w:rsidR="00BC25E0" w:rsidRDefault="00BC25E0" w:rsidP="00BC25E0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>wyborze najkorzystniejszej oferty;</w:t>
      </w:r>
    </w:p>
    <w:p w:rsidR="00BC25E0" w:rsidRDefault="00BC25E0" w:rsidP="00BC25E0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>odrzuceniu ofert;</w:t>
      </w:r>
    </w:p>
    <w:p w:rsidR="00BC25E0" w:rsidRDefault="00BC25E0" w:rsidP="00BC25E0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unieważnieniu postępowania  </w:t>
      </w:r>
    </w:p>
    <w:p w:rsidR="00BC25E0" w:rsidRDefault="00BC25E0" w:rsidP="00BC25E0">
      <w:pPr>
        <w:tabs>
          <w:tab w:val="left" w:pos="0"/>
          <w:tab w:val="left" w:pos="284"/>
          <w:tab w:val="left" w:pos="426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zostanie przekazana Wykonawcom, którzy złożyli oferty oraz umieszczona na stronie na której  ukazało się zapytanie ofertowe.</w:t>
      </w:r>
    </w:p>
    <w:p w:rsidR="00BC25E0" w:rsidRDefault="00BC25E0" w:rsidP="00BC25E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BC25E0" w:rsidRDefault="00BC25E0" w:rsidP="00BC25E0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:rsidR="00BC25E0" w:rsidRPr="009D4C3E" w:rsidRDefault="009D4C3E" w:rsidP="00BC25E0">
      <w:pPr>
        <w:tabs>
          <w:tab w:val="left" w:pos="540"/>
        </w:tabs>
        <w:rPr>
          <w:sz w:val="22"/>
          <w:szCs w:val="22"/>
        </w:rPr>
      </w:pPr>
      <w:r w:rsidRPr="009D4C3E">
        <w:rPr>
          <w:sz w:val="22"/>
          <w:szCs w:val="22"/>
        </w:rPr>
        <w:t xml:space="preserve">Załącznik Nr 1,2,3 – opis przedmiotu zamówienia </w:t>
      </w:r>
    </w:p>
    <w:p w:rsidR="009D4C3E" w:rsidRPr="009D4C3E" w:rsidRDefault="009D4C3E" w:rsidP="00BC25E0">
      <w:pPr>
        <w:tabs>
          <w:tab w:val="left" w:pos="540"/>
        </w:tabs>
        <w:rPr>
          <w:sz w:val="22"/>
          <w:szCs w:val="22"/>
        </w:rPr>
      </w:pPr>
      <w:r w:rsidRPr="009D4C3E">
        <w:rPr>
          <w:sz w:val="22"/>
          <w:szCs w:val="22"/>
        </w:rPr>
        <w:t xml:space="preserve">Załącznik Nr 4 – formularz  oferty </w:t>
      </w:r>
    </w:p>
    <w:p w:rsidR="009D4C3E" w:rsidRDefault="009D4C3E" w:rsidP="00BC25E0">
      <w:pPr>
        <w:tabs>
          <w:tab w:val="left" w:pos="540"/>
        </w:tabs>
        <w:rPr>
          <w:sz w:val="22"/>
          <w:szCs w:val="22"/>
        </w:rPr>
      </w:pPr>
      <w:r w:rsidRPr="009D4C3E">
        <w:rPr>
          <w:sz w:val="22"/>
          <w:szCs w:val="22"/>
        </w:rPr>
        <w:t>Załącznik Nr 5 – wzór umowy</w:t>
      </w:r>
      <w:r w:rsidR="00B20C50">
        <w:rPr>
          <w:sz w:val="22"/>
          <w:szCs w:val="22"/>
        </w:rPr>
        <w:t xml:space="preserve"> / dot. części I </w:t>
      </w:r>
      <w:proofErr w:type="spellStart"/>
      <w:r w:rsidR="00B20C50">
        <w:rPr>
          <w:sz w:val="22"/>
          <w:szCs w:val="22"/>
        </w:rPr>
        <w:t>i</w:t>
      </w:r>
      <w:proofErr w:type="spellEnd"/>
      <w:r w:rsidR="00B20C50">
        <w:rPr>
          <w:sz w:val="22"/>
          <w:szCs w:val="22"/>
        </w:rPr>
        <w:t xml:space="preserve"> II</w:t>
      </w:r>
    </w:p>
    <w:p w:rsidR="00B20C50" w:rsidRPr="009D4C3E" w:rsidRDefault="00B20C50" w:rsidP="00BC25E0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Załącznik Nr 6 – wzór umowy / dot. części III/</w:t>
      </w:r>
    </w:p>
    <w:p w:rsidR="009D4C3E" w:rsidRPr="009D4C3E" w:rsidRDefault="009D4C3E" w:rsidP="00BC25E0">
      <w:pPr>
        <w:tabs>
          <w:tab w:val="left" w:pos="540"/>
        </w:tabs>
        <w:rPr>
          <w:sz w:val="22"/>
          <w:szCs w:val="22"/>
        </w:rPr>
      </w:pPr>
      <w:r w:rsidRPr="009D4C3E">
        <w:rPr>
          <w:sz w:val="22"/>
          <w:szCs w:val="22"/>
        </w:rPr>
        <w:t xml:space="preserve">Załącznik Nr </w:t>
      </w:r>
      <w:r w:rsidR="00B20C50">
        <w:rPr>
          <w:sz w:val="22"/>
          <w:szCs w:val="22"/>
        </w:rPr>
        <w:t>7</w:t>
      </w:r>
      <w:r w:rsidRPr="009D4C3E">
        <w:rPr>
          <w:sz w:val="22"/>
          <w:szCs w:val="22"/>
        </w:rPr>
        <w:t xml:space="preserve"> – klauzula informacyjna </w:t>
      </w:r>
    </w:p>
    <w:p w:rsidR="00BC25E0" w:rsidRDefault="00BC25E0" w:rsidP="00BC25E0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rPr>
          <w:b/>
          <w:i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BC25E0" w:rsidRDefault="00BC25E0" w:rsidP="00BC25E0">
      <w:pPr>
        <w:tabs>
          <w:tab w:val="left" w:pos="360"/>
        </w:tabs>
        <w:rPr>
          <w:i/>
          <w:sz w:val="20"/>
          <w:szCs w:val="20"/>
        </w:rPr>
      </w:pPr>
    </w:p>
    <w:p w:rsidR="00BC25E0" w:rsidRDefault="00BC25E0" w:rsidP="00BC25E0"/>
    <w:p w:rsidR="00DB35DC" w:rsidRDefault="00DB35DC" w:rsidP="003529A8">
      <w:pPr>
        <w:tabs>
          <w:tab w:val="left" w:pos="360"/>
        </w:tabs>
        <w:rPr>
          <w:b/>
          <w:sz w:val="22"/>
          <w:szCs w:val="22"/>
        </w:rPr>
      </w:pPr>
    </w:p>
    <w:p w:rsidR="00224FEA" w:rsidRDefault="00224FEA" w:rsidP="00224FEA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224FEA" w:rsidRDefault="00224FEA" w:rsidP="00995AD0">
      <w:pPr>
        <w:tabs>
          <w:tab w:val="left" w:pos="360"/>
        </w:tabs>
        <w:rPr>
          <w:i/>
          <w:sz w:val="20"/>
          <w:szCs w:val="20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A60733" w:rsidRDefault="00A60733"/>
    <w:sectPr w:rsidR="00A60733" w:rsidSect="007A08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9D"/>
    <w:multiLevelType w:val="hybridMultilevel"/>
    <w:tmpl w:val="EC680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98E"/>
    <w:multiLevelType w:val="hybridMultilevel"/>
    <w:tmpl w:val="221292AA"/>
    <w:lvl w:ilvl="0" w:tplc="779AAA7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7551E3"/>
    <w:multiLevelType w:val="hybridMultilevel"/>
    <w:tmpl w:val="95AE9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1CCF"/>
    <w:multiLevelType w:val="hybridMultilevel"/>
    <w:tmpl w:val="E8FA51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5171E"/>
    <w:multiLevelType w:val="hybridMultilevel"/>
    <w:tmpl w:val="444A5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302D"/>
    <w:multiLevelType w:val="hybridMultilevel"/>
    <w:tmpl w:val="DAD0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0765"/>
    <w:multiLevelType w:val="hybridMultilevel"/>
    <w:tmpl w:val="A8E4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D6C98"/>
    <w:multiLevelType w:val="hybridMultilevel"/>
    <w:tmpl w:val="1AE06EA0"/>
    <w:lvl w:ilvl="0" w:tplc="6F8E01F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64C05"/>
    <w:multiLevelType w:val="hybridMultilevel"/>
    <w:tmpl w:val="300C85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170FB"/>
    <w:multiLevelType w:val="hybridMultilevel"/>
    <w:tmpl w:val="5D585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254D1"/>
    <w:multiLevelType w:val="hybridMultilevel"/>
    <w:tmpl w:val="0226EC9E"/>
    <w:lvl w:ilvl="0" w:tplc="EF620ED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9051A"/>
    <w:multiLevelType w:val="hybridMultilevel"/>
    <w:tmpl w:val="C4CE84A6"/>
    <w:lvl w:ilvl="0" w:tplc="123C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B345F"/>
    <w:multiLevelType w:val="hybridMultilevel"/>
    <w:tmpl w:val="AEDC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22849"/>
    <w:multiLevelType w:val="hybridMultilevel"/>
    <w:tmpl w:val="8D847592"/>
    <w:lvl w:ilvl="0" w:tplc="6480F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C972F1"/>
    <w:multiLevelType w:val="hybridMultilevel"/>
    <w:tmpl w:val="9AE6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87D"/>
    <w:multiLevelType w:val="hybridMultilevel"/>
    <w:tmpl w:val="9AAA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D0492"/>
    <w:multiLevelType w:val="hybridMultilevel"/>
    <w:tmpl w:val="FE04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15D0C"/>
    <w:multiLevelType w:val="hybridMultilevel"/>
    <w:tmpl w:val="AB7A0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E4575"/>
    <w:multiLevelType w:val="hybridMultilevel"/>
    <w:tmpl w:val="11DEF14E"/>
    <w:lvl w:ilvl="0" w:tplc="ECE23A72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0B1012"/>
    <w:multiLevelType w:val="hybridMultilevel"/>
    <w:tmpl w:val="638A1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DA4E47"/>
    <w:multiLevelType w:val="hybridMultilevel"/>
    <w:tmpl w:val="D08C3024"/>
    <w:lvl w:ilvl="0" w:tplc="ECE23A72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3"/>
  </w:num>
  <w:num w:numId="9">
    <w:abstractNumId w:val="6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  <w:num w:numId="18">
    <w:abstractNumId w:val="2"/>
  </w:num>
  <w:num w:numId="19">
    <w:abstractNumId w:val="4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EA"/>
    <w:rsid w:val="00011B4A"/>
    <w:rsid w:val="000834EA"/>
    <w:rsid w:val="000F2897"/>
    <w:rsid w:val="0015467C"/>
    <w:rsid w:val="001E3BCB"/>
    <w:rsid w:val="001E6D76"/>
    <w:rsid w:val="00224FEA"/>
    <w:rsid w:val="00237738"/>
    <w:rsid w:val="00244215"/>
    <w:rsid w:val="0029628E"/>
    <w:rsid w:val="002B4A3B"/>
    <w:rsid w:val="002E19DC"/>
    <w:rsid w:val="003345EB"/>
    <w:rsid w:val="00336767"/>
    <w:rsid w:val="00344D12"/>
    <w:rsid w:val="003529A8"/>
    <w:rsid w:val="003915D7"/>
    <w:rsid w:val="003D3992"/>
    <w:rsid w:val="00404062"/>
    <w:rsid w:val="00456F42"/>
    <w:rsid w:val="004942ED"/>
    <w:rsid w:val="004C0E5F"/>
    <w:rsid w:val="0056411C"/>
    <w:rsid w:val="005E340E"/>
    <w:rsid w:val="006068CD"/>
    <w:rsid w:val="006200E6"/>
    <w:rsid w:val="00653780"/>
    <w:rsid w:val="00654691"/>
    <w:rsid w:val="00663D52"/>
    <w:rsid w:val="00667D47"/>
    <w:rsid w:val="006902C6"/>
    <w:rsid w:val="00691CD6"/>
    <w:rsid w:val="007466A6"/>
    <w:rsid w:val="007619F9"/>
    <w:rsid w:val="00796C5D"/>
    <w:rsid w:val="007A0811"/>
    <w:rsid w:val="007D431E"/>
    <w:rsid w:val="008561A1"/>
    <w:rsid w:val="00861444"/>
    <w:rsid w:val="008A094F"/>
    <w:rsid w:val="008A6B04"/>
    <w:rsid w:val="008B24F3"/>
    <w:rsid w:val="008D7FD1"/>
    <w:rsid w:val="009158DC"/>
    <w:rsid w:val="00934959"/>
    <w:rsid w:val="0096374E"/>
    <w:rsid w:val="00975038"/>
    <w:rsid w:val="00995AD0"/>
    <w:rsid w:val="009D4C3E"/>
    <w:rsid w:val="00A06AA1"/>
    <w:rsid w:val="00A13242"/>
    <w:rsid w:val="00A35747"/>
    <w:rsid w:val="00A60733"/>
    <w:rsid w:val="00A71AC3"/>
    <w:rsid w:val="00A74767"/>
    <w:rsid w:val="00B1506E"/>
    <w:rsid w:val="00B20C50"/>
    <w:rsid w:val="00B349F5"/>
    <w:rsid w:val="00B42E70"/>
    <w:rsid w:val="00BC25E0"/>
    <w:rsid w:val="00BF37F7"/>
    <w:rsid w:val="00C25A3B"/>
    <w:rsid w:val="00C93487"/>
    <w:rsid w:val="00CE4E68"/>
    <w:rsid w:val="00D17656"/>
    <w:rsid w:val="00D24A5F"/>
    <w:rsid w:val="00D272D0"/>
    <w:rsid w:val="00D54D8A"/>
    <w:rsid w:val="00DB35DC"/>
    <w:rsid w:val="00E12A58"/>
    <w:rsid w:val="00EA2191"/>
    <w:rsid w:val="00F40D65"/>
    <w:rsid w:val="00F503DD"/>
    <w:rsid w:val="00F506FD"/>
    <w:rsid w:val="00FC7F7B"/>
    <w:rsid w:val="00FD00AE"/>
    <w:rsid w:val="00FD738F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176E"/>
  <w15:chartTrackingRefBased/>
  <w15:docId w15:val="{B1719025-F2E4-4477-BF1B-B1647AD8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24FEA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3529A8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529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529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7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56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kuratorium.katowice.pl" TargetMode="External"/><Relationship Id="rId5" Type="http://schemas.openxmlformats.org/officeDocument/2006/relationships/hyperlink" Target="mailto:zamowienia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16</cp:revision>
  <cp:lastPrinted>2021-03-03T12:09:00Z</cp:lastPrinted>
  <dcterms:created xsi:type="dcterms:W3CDTF">2021-03-05T10:02:00Z</dcterms:created>
  <dcterms:modified xsi:type="dcterms:W3CDTF">2021-03-12T11:56:00Z</dcterms:modified>
</cp:coreProperties>
</file>