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E5" w:rsidRPr="00CE3778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E37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</w:t>
      </w:r>
      <w:r w:rsidR="008966DA" w:rsidRPr="00CE37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nr </w:t>
      </w:r>
      <w:r w:rsidR="00F77A98" w:rsidRPr="00CE37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="008966DA" w:rsidRPr="00CE37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8966DA" w:rsidRPr="00F302B0" w:rsidRDefault="008966DA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5D71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</w:t>
      </w:r>
      <w:r w:rsidR="00B84017">
        <w:rPr>
          <w:rFonts w:ascii="Times New Roman" w:hAnsi="Times New Roman" w:cs="Times New Roman"/>
          <w:sz w:val="24"/>
          <w:szCs w:val="24"/>
        </w:rPr>
        <w:t xml:space="preserve"> ust 1 i 2 </w:t>
      </w:r>
      <w:r w:rsidRPr="00CD7AD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1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5D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5D7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5D7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5D7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2A39" w:rsidRDefault="00B42BFE" w:rsidP="005D717F">
      <w:pPr>
        <w:jc w:val="both"/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2E2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związanym </w:t>
      </w:r>
      <w:r w:rsidR="002E2A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</w:t>
      </w:r>
      <w:r w:rsidR="00A069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przeprowadzeniem postępowania przetargowego na sprzedaż samochodu </w:t>
      </w:r>
      <w:r w:rsidR="002E2A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E2A39">
        <w:rPr>
          <w:rFonts w:ascii="Times New Roman" w:hAnsi="Times New Roman" w:cs="Times New Roman"/>
          <w:sz w:val="24"/>
          <w:szCs w:val="24"/>
        </w:rPr>
        <w:t xml:space="preserve"> </w:t>
      </w:r>
      <w:r w:rsidR="00A0694D">
        <w:rPr>
          <w:rFonts w:ascii="Times New Roman" w:hAnsi="Times New Roman" w:cs="Times New Roman"/>
          <w:sz w:val="24"/>
          <w:szCs w:val="24"/>
        </w:rPr>
        <w:t>na podstawie § 9 ust. 1</w:t>
      </w:r>
      <w:r w:rsidR="002E2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0694D">
        <w:rPr>
          <w:rFonts w:ascii="Times New Roman" w:hAnsi="Times New Roman" w:cs="Times New Roman"/>
          <w:sz w:val="24"/>
          <w:szCs w:val="24"/>
        </w:rPr>
        <w:t xml:space="preserve"> r</w:t>
      </w:r>
      <w:r w:rsidR="002E2A39">
        <w:rPr>
          <w:rFonts w:ascii="Times New Roman" w:hAnsi="Times New Roman" w:cs="Times New Roman"/>
          <w:sz w:val="24"/>
          <w:szCs w:val="24"/>
        </w:rPr>
        <w:t xml:space="preserve">ozporządzenia  Rady Ministrów z dnia 21 października 2019 roku </w:t>
      </w:r>
      <w:r w:rsidR="002E2A39">
        <w:rPr>
          <w:rFonts w:ascii="Times New Roman" w:hAnsi="Times New Roman" w:cs="Times New Roman"/>
          <w:sz w:val="24"/>
          <w:szCs w:val="24"/>
        </w:rPr>
        <w:br/>
        <w:t>w sprawie szczegółowego sposobu gospodarowania składnikami rzeczowymi ma</w:t>
      </w:r>
      <w:r w:rsidR="00187850">
        <w:rPr>
          <w:rFonts w:ascii="Times New Roman" w:hAnsi="Times New Roman" w:cs="Times New Roman"/>
          <w:sz w:val="24"/>
          <w:szCs w:val="24"/>
        </w:rPr>
        <w:t>jątku ruchomego Skarbu Państwa (</w:t>
      </w:r>
      <w:r w:rsidR="00187850" w:rsidRPr="00D24980">
        <w:rPr>
          <w:rFonts w:ascii="Times New Roman" w:hAnsi="Times New Roman"/>
          <w:sz w:val="24"/>
          <w:szCs w:val="24"/>
        </w:rPr>
        <w:t>Dz.U. 2019 poz. 2004 ze zm</w:t>
      </w:r>
      <w:r w:rsidR="00187850">
        <w:rPr>
          <w:rFonts w:ascii="Times New Roman" w:hAnsi="Times New Roman"/>
          <w:sz w:val="24"/>
          <w:szCs w:val="24"/>
        </w:rPr>
        <w:t>.)</w:t>
      </w:r>
    </w:p>
    <w:p w:rsidR="007B7444" w:rsidRPr="00F302B0" w:rsidRDefault="00B42BFE" w:rsidP="005D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5D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5D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5D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D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D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DD" w:rsidRDefault="00CD7ADD" w:rsidP="005D717F">
      <w:pPr>
        <w:pStyle w:val="Zwykytek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7ADD">
        <w:rPr>
          <w:rFonts w:ascii="Times New Roman" w:hAnsi="Times New Roman" w:cs="Times New Roman"/>
          <w:sz w:val="24"/>
          <w:szCs w:val="24"/>
        </w:rPr>
        <w:t>Kuratorium nie gromadzi i nie przetwarza danych osobowych w celach marketingowych oraz zautomatyzowanego przetwarzania w celu profilowania osób.</w:t>
      </w: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C2" w:rsidRDefault="00046DC2" w:rsidP="00B42BFE">
      <w:pPr>
        <w:spacing w:after="0" w:line="240" w:lineRule="auto"/>
      </w:pPr>
      <w:r>
        <w:separator/>
      </w:r>
    </w:p>
  </w:endnote>
  <w:endnote w:type="continuationSeparator" w:id="0">
    <w:p w:rsidR="00046DC2" w:rsidRDefault="00046DC2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C2" w:rsidRDefault="00046DC2" w:rsidP="00B42BFE">
      <w:pPr>
        <w:spacing w:after="0" w:line="240" w:lineRule="auto"/>
      </w:pPr>
      <w:r>
        <w:separator/>
      </w:r>
    </w:p>
  </w:footnote>
  <w:footnote w:type="continuationSeparator" w:id="0">
    <w:p w:rsidR="00046DC2" w:rsidRDefault="00046DC2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46DC2"/>
    <w:rsid w:val="00050780"/>
    <w:rsid w:val="0005183F"/>
    <w:rsid w:val="00052367"/>
    <w:rsid w:val="00052950"/>
    <w:rsid w:val="000800C3"/>
    <w:rsid w:val="00084241"/>
    <w:rsid w:val="000A152D"/>
    <w:rsid w:val="000A50E5"/>
    <w:rsid w:val="000C2C8F"/>
    <w:rsid w:val="00132EA5"/>
    <w:rsid w:val="00154689"/>
    <w:rsid w:val="001548B0"/>
    <w:rsid w:val="001573C5"/>
    <w:rsid w:val="00187850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2A39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0F89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5D717F"/>
    <w:rsid w:val="0064733C"/>
    <w:rsid w:val="00670470"/>
    <w:rsid w:val="00681F00"/>
    <w:rsid w:val="006A7E59"/>
    <w:rsid w:val="00723324"/>
    <w:rsid w:val="00726EC4"/>
    <w:rsid w:val="00767F31"/>
    <w:rsid w:val="007748DE"/>
    <w:rsid w:val="007768D1"/>
    <w:rsid w:val="007A6F73"/>
    <w:rsid w:val="007B7444"/>
    <w:rsid w:val="007B7E73"/>
    <w:rsid w:val="007E123E"/>
    <w:rsid w:val="00864086"/>
    <w:rsid w:val="00867D67"/>
    <w:rsid w:val="00877BC8"/>
    <w:rsid w:val="00883FC7"/>
    <w:rsid w:val="00886305"/>
    <w:rsid w:val="008940EE"/>
    <w:rsid w:val="008966DA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A0694D"/>
    <w:rsid w:val="00A46B33"/>
    <w:rsid w:val="00A6133A"/>
    <w:rsid w:val="00A70E15"/>
    <w:rsid w:val="00A7580C"/>
    <w:rsid w:val="00A814F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4B48"/>
    <w:rsid w:val="00B6605D"/>
    <w:rsid w:val="00B77E17"/>
    <w:rsid w:val="00B84017"/>
    <w:rsid w:val="00BB6D49"/>
    <w:rsid w:val="00BD750F"/>
    <w:rsid w:val="00C33D5A"/>
    <w:rsid w:val="00C74FB0"/>
    <w:rsid w:val="00C82CC8"/>
    <w:rsid w:val="00C878C2"/>
    <w:rsid w:val="00C975D2"/>
    <w:rsid w:val="00C97A74"/>
    <w:rsid w:val="00CD7ADD"/>
    <w:rsid w:val="00CE3778"/>
    <w:rsid w:val="00D05B2C"/>
    <w:rsid w:val="00D06FA1"/>
    <w:rsid w:val="00D40B5B"/>
    <w:rsid w:val="00D5534E"/>
    <w:rsid w:val="00D74BB1"/>
    <w:rsid w:val="00D75A14"/>
    <w:rsid w:val="00DA48ED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77A98"/>
    <w:rsid w:val="00F93383"/>
    <w:rsid w:val="00FB53D9"/>
    <w:rsid w:val="00FC531B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973C-8AA5-494A-9DFE-9FCF0CF6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Agnieszka Sekuła</cp:lastModifiedBy>
  <cp:revision>3</cp:revision>
  <cp:lastPrinted>2022-04-26T07:49:00Z</cp:lastPrinted>
  <dcterms:created xsi:type="dcterms:W3CDTF">2022-04-26T07:37:00Z</dcterms:created>
  <dcterms:modified xsi:type="dcterms:W3CDTF">2022-04-26T07:49:00Z</dcterms:modified>
</cp:coreProperties>
</file>