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183" w:rsidRDefault="006564B6">
      <w:bookmarkStart w:id="0" w:name="_GoBack"/>
      <w:bookmarkEnd w:id="0"/>
      <w:r>
        <w:t>O</w:t>
      </w:r>
      <w:r w:rsidR="00E83597">
        <w:t xml:space="preserve">pis przedmiotu zamówienia </w:t>
      </w:r>
      <w:r w:rsidR="00FC29AA">
        <w:t xml:space="preserve">– meble gabinetowe </w:t>
      </w:r>
      <w:r w:rsidR="00E83597">
        <w:tab/>
      </w:r>
      <w:r w:rsidR="00E83597">
        <w:tab/>
      </w:r>
      <w:r w:rsidR="00E83597">
        <w:tab/>
      </w:r>
      <w:r w:rsidR="00E83597">
        <w:tab/>
      </w:r>
      <w:r w:rsidR="00E83597">
        <w:tab/>
      </w:r>
      <w:r w:rsidR="00E83597">
        <w:tab/>
      </w:r>
      <w:r w:rsidR="00E83597">
        <w:tab/>
      </w:r>
      <w:r w:rsidR="00E83597">
        <w:tab/>
      </w:r>
      <w:r w:rsidR="00E83597">
        <w:tab/>
        <w:t xml:space="preserve">Załącznik Nr 1 </w:t>
      </w:r>
    </w:p>
    <w:p w:rsidR="00E83597" w:rsidRDefault="00E8359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856"/>
        <w:gridCol w:w="1814"/>
        <w:gridCol w:w="5954"/>
        <w:gridCol w:w="850"/>
        <w:gridCol w:w="958"/>
      </w:tblGrid>
      <w:tr w:rsidR="00A1698B" w:rsidTr="004F6197">
        <w:tc>
          <w:tcPr>
            <w:tcW w:w="562" w:type="dxa"/>
          </w:tcPr>
          <w:p w:rsidR="00E83597" w:rsidRDefault="00E83597">
            <w:r>
              <w:t xml:space="preserve">Lp. </w:t>
            </w:r>
          </w:p>
        </w:tc>
        <w:tc>
          <w:tcPr>
            <w:tcW w:w="3856" w:type="dxa"/>
          </w:tcPr>
          <w:p w:rsidR="00E83597" w:rsidRDefault="00E83597">
            <w:r>
              <w:t>Zdjęcia poglądowe produktu *</w:t>
            </w:r>
          </w:p>
        </w:tc>
        <w:tc>
          <w:tcPr>
            <w:tcW w:w="1814" w:type="dxa"/>
          </w:tcPr>
          <w:p w:rsidR="00E83597" w:rsidRPr="008913D1" w:rsidRDefault="00E83597">
            <w:pPr>
              <w:rPr>
                <w:b/>
              </w:rPr>
            </w:pPr>
            <w:r w:rsidRPr="008913D1">
              <w:rPr>
                <w:b/>
              </w:rPr>
              <w:t xml:space="preserve">Wymiary ** </w:t>
            </w:r>
          </w:p>
          <w:p w:rsidR="00E83597" w:rsidRPr="008913D1" w:rsidRDefault="00E83597">
            <w:pPr>
              <w:rPr>
                <w:b/>
              </w:rPr>
            </w:pPr>
            <w:r w:rsidRPr="008913D1">
              <w:rPr>
                <w:b/>
              </w:rPr>
              <w:t>(szer. gł. wys. )</w:t>
            </w:r>
          </w:p>
        </w:tc>
        <w:tc>
          <w:tcPr>
            <w:tcW w:w="5954" w:type="dxa"/>
          </w:tcPr>
          <w:p w:rsidR="00E83597" w:rsidRPr="008913D1" w:rsidRDefault="00E83597">
            <w:pPr>
              <w:rPr>
                <w:b/>
              </w:rPr>
            </w:pPr>
            <w:r w:rsidRPr="008913D1">
              <w:rPr>
                <w:b/>
              </w:rPr>
              <w:t>Opis</w:t>
            </w:r>
          </w:p>
        </w:tc>
        <w:tc>
          <w:tcPr>
            <w:tcW w:w="850" w:type="dxa"/>
          </w:tcPr>
          <w:p w:rsidR="00E83597" w:rsidRDefault="00E83597">
            <w:r>
              <w:t>Ilość</w:t>
            </w:r>
          </w:p>
        </w:tc>
        <w:tc>
          <w:tcPr>
            <w:tcW w:w="958" w:type="dxa"/>
          </w:tcPr>
          <w:p w:rsidR="00E83597" w:rsidRDefault="00CF610F">
            <w:r>
              <w:t>Cena</w:t>
            </w:r>
            <w:r w:rsidR="00C46190">
              <w:t xml:space="preserve"> brutto</w:t>
            </w:r>
          </w:p>
        </w:tc>
      </w:tr>
      <w:tr w:rsidR="00A1698B" w:rsidTr="004F6197">
        <w:trPr>
          <w:trHeight w:val="2231"/>
        </w:trPr>
        <w:tc>
          <w:tcPr>
            <w:tcW w:w="562" w:type="dxa"/>
          </w:tcPr>
          <w:p w:rsidR="00E83597" w:rsidRDefault="00152A23">
            <w:r>
              <w:t>1.</w:t>
            </w:r>
          </w:p>
        </w:tc>
        <w:tc>
          <w:tcPr>
            <w:tcW w:w="3856" w:type="dxa"/>
          </w:tcPr>
          <w:p w:rsidR="00E83597" w:rsidRDefault="00C14C30">
            <w:r>
              <w:rPr>
                <w:noProof/>
              </w:rPr>
              <w:drawing>
                <wp:inline distT="0" distB="0" distL="0" distR="0" wp14:anchorId="38F2EF88" wp14:editId="0BF95A0F">
                  <wp:extent cx="2290762" cy="1718072"/>
                  <wp:effectExtent l="0" t="0" r="0" b="0"/>
                  <wp:docPr id="8" name="Obraz 8" descr="https://www.meblesklep.pl/img/products/45/56/13_max.jpg?v=1727252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meblesklep.pl/img/products/45/56/13_max.jpg?v=17272520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524" cy="1740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</w:tcPr>
          <w:p w:rsidR="00E83597" w:rsidRDefault="008913D1" w:rsidP="00C14C30">
            <w:pPr>
              <w:ind w:right="-109"/>
            </w:pPr>
            <w:r>
              <w:t xml:space="preserve">180 </w:t>
            </w:r>
            <w:r w:rsidR="00C14C30">
              <w:t>(70)x90, h=75</w:t>
            </w:r>
          </w:p>
          <w:p w:rsidR="00C14C30" w:rsidRDefault="00C14C30"/>
        </w:tc>
        <w:tc>
          <w:tcPr>
            <w:tcW w:w="5954" w:type="dxa"/>
          </w:tcPr>
          <w:p w:rsidR="00E83597" w:rsidRDefault="000D55A9">
            <w:r>
              <w:t xml:space="preserve">Biurko gabinetowe Maron </w:t>
            </w:r>
            <w:r w:rsidR="00C14C30">
              <w:rPr>
                <w:rStyle w:val="atr-box"/>
              </w:rPr>
              <w:t>MGB-4P | PRAWE | 180/70-z prawej x90, h=75</w:t>
            </w:r>
            <w:r w:rsidR="00C14C30">
              <w:t xml:space="preserve"> </w:t>
            </w:r>
            <w:r>
              <w:t xml:space="preserve"> </w:t>
            </w:r>
            <w:r w:rsidR="00152A23">
              <w:t xml:space="preserve"> lub równoważne </w:t>
            </w:r>
            <w:r>
              <w:t xml:space="preserve">na </w:t>
            </w:r>
            <w:r w:rsidR="001954D5">
              <w:t>podporach</w:t>
            </w:r>
            <w:r>
              <w:t xml:space="preserve"> płytowych. Blaty oraz </w:t>
            </w:r>
            <w:r w:rsidR="00431E55">
              <w:t>podpory</w:t>
            </w:r>
            <w:r>
              <w:t xml:space="preserve"> wykonane  z płyty wiórowej  laminowanej  o grubości 36 mm.</w:t>
            </w:r>
            <w:r w:rsidR="00431E55">
              <w:t xml:space="preserve">, blenda 18 mm </w:t>
            </w:r>
            <w:r>
              <w:t xml:space="preserve"> Kolor płyty orzech ciemny </w:t>
            </w:r>
            <w:r w:rsidR="00431E55">
              <w:t xml:space="preserve">,  </w:t>
            </w:r>
            <w:r w:rsidR="00A03CAE">
              <w:t>k</w:t>
            </w:r>
            <w:r w:rsidR="00431E55">
              <w:t xml:space="preserve">rawędzie oklejone obrzeżem PCV o </w:t>
            </w:r>
            <w:r w:rsidR="00431E55" w:rsidRPr="00745EAF">
              <w:t xml:space="preserve">grubości </w:t>
            </w:r>
            <w:r w:rsidR="00820211" w:rsidRPr="00745EAF">
              <w:t>1-</w:t>
            </w:r>
            <w:r w:rsidR="00431E55">
              <w:t>2 mm</w:t>
            </w:r>
            <w:r w:rsidR="00C46190">
              <w:t xml:space="preserve"> w kolorze płyty </w:t>
            </w:r>
            <w:r w:rsidR="00BB7075">
              <w:t xml:space="preserve">. </w:t>
            </w:r>
          </w:p>
        </w:tc>
        <w:tc>
          <w:tcPr>
            <w:tcW w:w="850" w:type="dxa"/>
          </w:tcPr>
          <w:p w:rsidR="00E83597" w:rsidRDefault="00152A23">
            <w:r>
              <w:t xml:space="preserve">1 szt. </w:t>
            </w:r>
          </w:p>
        </w:tc>
        <w:tc>
          <w:tcPr>
            <w:tcW w:w="958" w:type="dxa"/>
          </w:tcPr>
          <w:p w:rsidR="00E83597" w:rsidRDefault="00E83597"/>
        </w:tc>
      </w:tr>
      <w:tr w:rsidR="00A1698B" w:rsidTr="004F6197">
        <w:tc>
          <w:tcPr>
            <w:tcW w:w="562" w:type="dxa"/>
          </w:tcPr>
          <w:p w:rsidR="00E83597" w:rsidRDefault="00152A23">
            <w:r>
              <w:t>2.</w:t>
            </w:r>
          </w:p>
        </w:tc>
        <w:tc>
          <w:tcPr>
            <w:tcW w:w="3856" w:type="dxa"/>
          </w:tcPr>
          <w:p w:rsidR="00E83597" w:rsidRDefault="008F4B85" w:rsidP="008F4B8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72BC1D" wp14:editId="490A128E">
                  <wp:extent cx="752475" cy="762000"/>
                  <wp:effectExtent l="0" t="0" r="9525" b="0"/>
                  <wp:docPr id="7" name="Obraz 7" descr="https://www.meblesklep.pl/img/products_attributes/686/9/68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meblesklep.pl/img/products_attributes/686/9/68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</w:tcPr>
          <w:p w:rsidR="00E83597" w:rsidRDefault="003C1C01">
            <w:r>
              <w:t>120</w:t>
            </w:r>
            <w:r w:rsidR="008F4B85">
              <w:t>/50x60  h=68</w:t>
            </w:r>
          </w:p>
        </w:tc>
        <w:tc>
          <w:tcPr>
            <w:tcW w:w="5954" w:type="dxa"/>
          </w:tcPr>
          <w:p w:rsidR="00E83597" w:rsidRDefault="003C1C01">
            <w:r>
              <w:t xml:space="preserve">Dostawka do biurka Maron </w:t>
            </w:r>
            <w:r w:rsidR="008F4B85" w:rsidRPr="008F4B85">
              <w:t>MGD-2P: 120/50 (mniejsza głębokość z PRAWEJ) x 60, h=68 cm</w:t>
            </w:r>
            <w:r w:rsidR="00C14C30">
              <w:t xml:space="preserve"> </w:t>
            </w:r>
            <w:r>
              <w:t xml:space="preserve"> </w:t>
            </w:r>
            <w:r w:rsidR="008F4B85">
              <w:t xml:space="preserve"> </w:t>
            </w:r>
            <w:r>
              <w:t xml:space="preserve">lub równoważna na </w:t>
            </w:r>
            <w:r w:rsidR="001954D5">
              <w:t>podporach</w:t>
            </w:r>
            <w:r>
              <w:t xml:space="preserve"> płytowych. Blaty oraz podpory wykonane  z płyty wiórowej  laminowanej  o grubości 36 mm., blenda 18 mm  Kolor płyty orzech ciemny ,  </w:t>
            </w:r>
            <w:r w:rsidR="00A03CAE">
              <w:t>k</w:t>
            </w:r>
            <w:r>
              <w:t xml:space="preserve">rawędzie oklejone obrzeżem PCV </w:t>
            </w:r>
            <w:r w:rsidR="001954D5">
              <w:br/>
            </w:r>
            <w:r>
              <w:t xml:space="preserve">o grubości </w:t>
            </w:r>
            <w:r w:rsidR="00820211" w:rsidRPr="00745EAF">
              <w:t>1-</w:t>
            </w:r>
            <w:r w:rsidRPr="00745EAF">
              <w:t xml:space="preserve">2 </w:t>
            </w:r>
            <w:r>
              <w:t>m</w:t>
            </w:r>
            <w:r w:rsidR="001954D5">
              <w:t>m</w:t>
            </w:r>
            <w:r w:rsidR="00C46190">
              <w:t xml:space="preserve"> w kolorze płyty </w:t>
            </w:r>
            <w:r>
              <w:t>.</w:t>
            </w:r>
          </w:p>
        </w:tc>
        <w:tc>
          <w:tcPr>
            <w:tcW w:w="850" w:type="dxa"/>
          </w:tcPr>
          <w:p w:rsidR="00E83597" w:rsidRDefault="003C1C01">
            <w:r>
              <w:t xml:space="preserve">1 szt. </w:t>
            </w:r>
          </w:p>
        </w:tc>
        <w:tc>
          <w:tcPr>
            <w:tcW w:w="958" w:type="dxa"/>
          </w:tcPr>
          <w:p w:rsidR="00E83597" w:rsidRDefault="00E83597"/>
        </w:tc>
      </w:tr>
      <w:tr w:rsidR="00A1698B" w:rsidTr="004F6197">
        <w:trPr>
          <w:trHeight w:val="3005"/>
        </w:trPr>
        <w:tc>
          <w:tcPr>
            <w:tcW w:w="562" w:type="dxa"/>
          </w:tcPr>
          <w:p w:rsidR="00E83597" w:rsidRDefault="003C1C01">
            <w:r>
              <w:t>3.</w:t>
            </w:r>
          </w:p>
        </w:tc>
        <w:tc>
          <w:tcPr>
            <w:tcW w:w="3856" w:type="dxa"/>
          </w:tcPr>
          <w:p w:rsidR="00E83597" w:rsidRDefault="002E7031">
            <w:r>
              <w:rPr>
                <w:noProof/>
              </w:rPr>
              <w:drawing>
                <wp:inline distT="0" distB="0" distL="0" distR="0" wp14:anchorId="54C29815" wp14:editId="05AFF4A2">
                  <wp:extent cx="2357557" cy="1764146"/>
                  <wp:effectExtent l="0" t="0" r="5080" b="7620"/>
                  <wp:docPr id="1" name="Obraz 1" descr="MGSK-3 stół konferencyjny MARON 140x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GSK-3 stół konferencyjny MARON 140x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893" cy="1822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</w:tcPr>
          <w:p w:rsidR="00E83597" w:rsidRDefault="00511FB8">
            <w:r>
              <w:t>140x80</w:t>
            </w:r>
            <w:r w:rsidR="008F4B85">
              <w:t>, h=</w:t>
            </w:r>
            <w:r>
              <w:t>75</w:t>
            </w:r>
          </w:p>
        </w:tc>
        <w:tc>
          <w:tcPr>
            <w:tcW w:w="5954" w:type="dxa"/>
          </w:tcPr>
          <w:p w:rsidR="00E83597" w:rsidRDefault="002E7031">
            <w:r>
              <w:t>Stół</w:t>
            </w:r>
            <w:r w:rsidR="00CF610F">
              <w:t xml:space="preserve"> konferencyjny </w:t>
            </w:r>
            <w:r w:rsidR="00A03CAE">
              <w:t>M</w:t>
            </w:r>
            <w:r w:rsidR="00CF610F">
              <w:t xml:space="preserve">aron MGSK-3 lub równoważny. Blaty oraz podpory wykonane  z płyty wiórowej  laminowanej  o grubości 36 mm., blenda 18 mm  Kolor płyty orzech ciemny ,  </w:t>
            </w:r>
            <w:r w:rsidR="00087535">
              <w:t>k</w:t>
            </w:r>
            <w:r w:rsidR="00CF610F">
              <w:t xml:space="preserve">rawędzie oklejone obrzeżem PCV o grubości </w:t>
            </w:r>
            <w:r w:rsidR="00820211" w:rsidRPr="00745EAF">
              <w:t>1-</w:t>
            </w:r>
            <w:r w:rsidR="00CF610F" w:rsidRPr="00745EAF">
              <w:t xml:space="preserve">2 </w:t>
            </w:r>
            <w:r w:rsidR="00CF610F">
              <w:t>mm</w:t>
            </w:r>
            <w:r w:rsidR="00C46190">
              <w:t xml:space="preserve"> w kolorze płyty </w:t>
            </w:r>
            <w:r w:rsidR="00CF610F">
              <w:t>.</w:t>
            </w:r>
          </w:p>
        </w:tc>
        <w:tc>
          <w:tcPr>
            <w:tcW w:w="850" w:type="dxa"/>
          </w:tcPr>
          <w:p w:rsidR="00E83597" w:rsidRDefault="00CF610F">
            <w:r>
              <w:t xml:space="preserve">1 szt. </w:t>
            </w:r>
          </w:p>
        </w:tc>
        <w:tc>
          <w:tcPr>
            <w:tcW w:w="958" w:type="dxa"/>
          </w:tcPr>
          <w:p w:rsidR="00E83597" w:rsidRDefault="00E83597"/>
        </w:tc>
      </w:tr>
      <w:tr w:rsidR="00DB75BE" w:rsidTr="004F6197">
        <w:trPr>
          <w:trHeight w:val="3005"/>
        </w:trPr>
        <w:tc>
          <w:tcPr>
            <w:tcW w:w="562" w:type="dxa"/>
          </w:tcPr>
          <w:p w:rsidR="008F4B85" w:rsidRDefault="004F6197">
            <w:r>
              <w:lastRenderedPageBreak/>
              <w:t>4.</w:t>
            </w:r>
          </w:p>
        </w:tc>
        <w:tc>
          <w:tcPr>
            <w:tcW w:w="3856" w:type="dxa"/>
          </w:tcPr>
          <w:p w:rsidR="008F4B85" w:rsidRDefault="00DB75B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075808" wp14:editId="6E5258FA">
                  <wp:extent cx="2286000" cy="1714500"/>
                  <wp:effectExtent l="0" t="0" r="0" b="0"/>
                  <wp:docPr id="12" name="Obraz 12" descr="https://www.meblesklep.pl/img/products/36/30/17_max.jpg?v=1727252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meblesklep.pl/img/products/36/30/17_max.jpg?v=17272520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596" cy="1744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</w:tcPr>
          <w:p w:rsidR="008F4B85" w:rsidRDefault="00DB75BE">
            <w:r>
              <w:t xml:space="preserve">90x70. h=55 </w:t>
            </w:r>
          </w:p>
        </w:tc>
        <w:tc>
          <w:tcPr>
            <w:tcW w:w="5954" w:type="dxa"/>
          </w:tcPr>
          <w:p w:rsidR="008F4B85" w:rsidRDefault="00DB75BE">
            <w:r w:rsidRPr="00DB75BE">
              <w:t>MGSK-4 stolik gabinetowy MARON 90x70</w:t>
            </w:r>
            <w:r>
              <w:t xml:space="preserve"> lub równoważny,</w:t>
            </w:r>
            <w:r w:rsidR="00A1698B">
              <w:t xml:space="preserve"> Blaty oraz podpory wykonane  z płyty wiórowej  laminowanej  o grubości 36 mm., blenda 18 mm  Kolor płyty orzech ciemny ,  krawędzie oklejone obrzeżem PCV o grubości </w:t>
            </w:r>
            <w:r w:rsidR="00A1698B" w:rsidRPr="00745EAF">
              <w:t xml:space="preserve">1-2 </w:t>
            </w:r>
            <w:r w:rsidR="00A1698B">
              <w:t>mm w kolorze płyty .</w:t>
            </w:r>
          </w:p>
        </w:tc>
        <w:tc>
          <w:tcPr>
            <w:tcW w:w="850" w:type="dxa"/>
          </w:tcPr>
          <w:p w:rsidR="008F4B85" w:rsidRDefault="004F6197">
            <w:r>
              <w:t xml:space="preserve">1 szt. </w:t>
            </w:r>
          </w:p>
        </w:tc>
        <w:tc>
          <w:tcPr>
            <w:tcW w:w="958" w:type="dxa"/>
          </w:tcPr>
          <w:p w:rsidR="008F4B85" w:rsidRDefault="008F4B85"/>
        </w:tc>
      </w:tr>
      <w:tr w:rsidR="00A1698B" w:rsidTr="004F6197">
        <w:trPr>
          <w:trHeight w:val="3005"/>
        </w:trPr>
        <w:tc>
          <w:tcPr>
            <w:tcW w:w="562" w:type="dxa"/>
          </w:tcPr>
          <w:p w:rsidR="00511FB8" w:rsidRDefault="004F6197">
            <w:r>
              <w:t>5.</w:t>
            </w:r>
          </w:p>
        </w:tc>
        <w:tc>
          <w:tcPr>
            <w:tcW w:w="3856" w:type="dxa"/>
          </w:tcPr>
          <w:p w:rsidR="00511FB8" w:rsidRDefault="00511FB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3F8C0D2" wp14:editId="2FA1D24A">
                  <wp:extent cx="1748155" cy="1523465"/>
                  <wp:effectExtent l="0" t="0" r="4445" b="635"/>
                  <wp:docPr id="3" name="Obraz 3" descr="MGK-1 kontener gabinetowy MARON 43x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GK-1 kontener gabinetowy MARON 43x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931" cy="158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</w:tcPr>
          <w:p w:rsidR="00511FB8" w:rsidRDefault="00511FB8">
            <w:r>
              <w:t>43x60</w:t>
            </w:r>
            <w:r w:rsidR="005B3FE3">
              <w:t>, h=</w:t>
            </w:r>
            <w:r>
              <w:t>63</w:t>
            </w:r>
          </w:p>
        </w:tc>
        <w:tc>
          <w:tcPr>
            <w:tcW w:w="5954" w:type="dxa"/>
          </w:tcPr>
          <w:p w:rsidR="00511FB8" w:rsidRDefault="00511FB8">
            <w:r>
              <w:t>Kontener mobilny pod</w:t>
            </w:r>
            <w:r w:rsidR="005B3FE3">
              <w:t xml:space="preserve"> </w:t>
            </w:r>
            <w:r>
              <w:t>biurkowy</w:t>
            </w:r>
            <w:r w:rsidR="00381E3B">
              <w:t xml:space="preserve"> Maron MGK-1 lub równoważny, </w:t>
            </w:r>
            <w:r>
              <w:t xml:space="preserve"> 3 szuflady</w:t>
            </w:r>
            <w:r w:rsidR="00A03CAE">
              <w:t xml:space="preserve"> + piórnik</w:t>
            </w:r>
            <w:r>
              <w:t xml:space="preserve">, metalowe wkłady szuflad z </w:t>
            </w:r>
            <w:r w:rsidR="00CC6C47">
              <w:t xml:space="preserve"> piórnikiem na prowadnicach rolkowych, </w:t>
            </w:r>
            <w:r>
              <w:t>c</w:t>
            </w:r>
            <w:r w:rsidR="00087535">
              <w:t>i</w:t>
            </w:r>
            <w:r>
              <w:t xml:space="preserve">chym </w:t>
            </w:r>
            <w:proofErr w:type="spellStart"/>
            <w:r>
              <w:t>do</w:t>
            </w:r>
            <w:r w:rsidR="00B577BB">
              <w:t>mykiem</w:t>
            </w:r>
            <w:proofErr w:type="spellEnd"/>
            <w:r w:rsidR="00B577BB">
              <w:t xml:space="preserve"> </w:t>
            </w:r>
            <w:r w:rsidR="00CC6C47">
              <w:t>szuflad</w:t>
            </w:r>
            <w:r w:rsidR="00087535">
              <w:t>, blokada wysuwu szuflad, zamek centralny</w:t>
            </w:r>
            <w:r w:rsidR="00381E3B">
              <w:t xml:space="preserve"> z dwoma kluczami</w:t>
            </w:r>
            <w:r w:rsidR="00087535">
              <w:t xml:space="preserve">, kółka </w:t>
            </w:r>
            <w:r w:rsidR="00A03CAE">
              <w:t xml:space="preserve">50 </w:t>
            </w:r>
            <w:r w:rsidR="00087535">
              <w:rPr>
                <w:rFonts w:cstheme="minorHAnsi"/>
              </w:rPr>
              <w:t xml:space="preserve">Ø </w:t>
            </w:r>
            <w:r w:rsidR="00087535">
              <w:t xml:space="preserve">mm, podgumowane, grubość płyt 18 mm, plecy pełne z płyty </w:t>
            </w:r>
            <w:r w:rsidR="00B577BB">
              <w:t xml:space="preserve">     </w:t>
            </w:r>
            <w:r w:rsidR="00087535">
              <w:t xml:space="preserve">18 mm,  </w:t>
            </w:r>
            <w:r w:rsidR="00381E3B">
              <w:t xml:space="preserve">kolor płyty ciemny orzech, </w:t>
            </w:r>
            <w:r w:rsidR="00087535">
              <w:t xml:space="preserve">krawędzie oklejone obrzeżem PCV o grubości </w:t>
            </w:r>
            <w:r w:rsidR="00B577BB" w:rsidRPr="00745EAF">
              <w:t>1-</w:t>
            </w:r>
            <w:r w:rsidR="00087535" w:rsidRPr="00745EAF">
              <w:t xml:space="preserve">2 </w:t>
            </w:r>
            <w:r w:rsidR="00087535">
              <w:t>mm</w:t>
            </w:r>
            <w:r w:rsidR="00C46190">
              <w:t xml:space="preserve"> w kolorze płyty</w:t>
            </w:r>
            <w:r w:rsidR="00087535">
              <w:t>.</w:t>
            </w:r>
            <w:r w:rsidR="003C1C01">
              <w:t xml:space="preserve"> Uchwyty </w:t>
            </w:r>
            <w:r w:rsidR="00FE1799">
              <w:t xml:space="preserve">metalowe, kolor aluminiowy, rozstaw </w:t>
            </w:r>
            <w:r w:rsidR="00A03CAE">
              <w:t xml:space="preserve"> dwupunktowy</w:t>
            </w:r>
          </w:p>
        </w:tc>
        <w:tc>
          <w:tcPr>
            <w:tcW w:w="850" w:type="dxa"/>
          </w:tcPr>
          <w:p w:rsidR="00511FB8" w:rsidRDefault="00087535">
            <w:r>
              <w:t>1 szt.</w:t>
            </w:r>
          </w:p>
        </w:tc>
        <w:tc>
          <w:tcPr>
            <w:tcW w:w="958" w:type="dxa"/>
          </w:tcPr>
          <w:p w:rsidR="00511FB8" w:rsidRDefault="00511FB8"/>
        </w:tc>
      </w:tr>
      <w:tr w:rsidR="00A1698B" w:rsidTr="004F6197">
        <w:trPr>
          <w:trHeight w:val="3005"/>
        </w:trPr>
        <w:tc>
          <w:tcPr>
            <w:tcW w:w="562" w:type="dxa"/>
          </w:tcPr>
          <w:p w:rsidR="00511FB8" w:rsidRDefault="003C1C01">
            <w:r>
              <w:lastRenderedPageBreak/>
              <w:t>6</w:t>
            </w:r>
            <w:r w:rsidR="004F6197">
              <w:t>.</w:t>
            </w:r>
          </w:p>
        </w:tc>
        <w:tc>
          <w:tcPr>
            <w:tcW w:w="3856" w:type="dxa"/>
          </w:tcPr>
          <w:p w:rsidR="00511FB8" w:rsidRDefault="00FC09E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A53206" wp14:editId="2083980D">
                  <wp:extent cx="2157126" cy="1616765"/>
                  <wp:effectExtent l="0" t="0" r="0" b="2540"/>
                  <wp:docPr id="5" name="Obraz 5" descr="MGS-2 szafa gabinetowa MARON 80x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GS-2 szafa gabinetowa MARON 80x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869" cy="1705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</w:tcPr>
          <w:p w:rsidR="00511FB8" w:rsidRDefault="00FC09E1">
            <w:r>
              <w:t>80x42</w:t>
            </w:r>
            <w:r w:rsidR="00A337B3">
              <w:t>, h=</w:t>
            </w:r>
            <w:r>
              <w:t>191</w:t>
            </w:r>
          </w:p>
        </w:tc>
        <w:tc>
          <w:tcPr>
            <w:tcW w:w="5954" w:type="dxa"/>
          </w:tcPr>
          <w:p w:rsidR="00511FB8" w:rsidRDefault="00FC09E1">
            <w:r>
              <w:t xml:space="preserve">Szafa ubraniowo – aktowa Maron MGS-2 lub równoważna, 5OH, wieszak wysuwany, drzwi pełne, grubość płyt 18 mm, kolor płyty ciemny orzech, krawędzie oklejone obrzeżem PCV o grubości </w:t>
            </w:r>
            <w:r w:rsidR="00B577BB">
              <w:t>1-</w:t>
            </w:r>
            <w:r>
              <w:t>2 mm</w:t>
            </w:r>
            <w:r w:rsidR="00C46190">
              <w:t xml:space="preserve"> w kolorze płyty,</w:t>
            </w:r>
            <w:r>
              <w:t xml:space="preserve"> plecy pełne - płyta czarna HDF grubość 3,2 mm , zamek z dwoma kluczykami</w:t>
            </w:r>
            <w:r w:rsidR="00FE1799">
              <w:t xml:space="preserve">. Uchwyty metalowe, kolor aluminiowy, rozstaw </w:t>
            </w:r>
            <w:r w:rsidR="00A03CAE">
              <w:t>dwupunktowy</w:t>
            </w:r>
            <w:r w:rsidR="00F543D9">
              <w:t xml:space="preserve">. </w:t>
            </w:r>
            <w:r w:rsidR="00C46190">
              <w:t xml:space="preserve"> Skrzydło drzwi </w:t>
            </w:r>
            <w:r w:rsidR="00C46190" w:rsidRPr="00745EAF">
              <w:t xml:space="preserve">przytwierdzone </w:t>
            </w:r>
            <w:r w:rsidR="00820211" w:rsidRPr="00745EAF">
              <w:t>na zawiasach</w:t>
            </w:r>
            <w:r w:rsidR="00C46190">
              <w:t xml:space="preserve">. </w:t>
            </w:r>
            <w:r w:rsidR="00F543D9">
              <w:t>Stopki z regulacją poziomowania</w:t>
            </w:r>
            <w:r w:rsidR="00820211">
              <w:t>.</w:t>
            </w:r>
          </w:p>
        </w:tc>
        <w:tc>
          <w:tcPr>
            <w:tcW w:w="850" w:type="dxa"/>
          </w:tcPr>
          <w:p w:rsidR="00511FB8" w:rsidRDefault="009D1621">
            <w:r>
              <w:t xml:space="preserve">1 szt. </w:t>
            </w:r>
          </w:p>
        </w:tc>
        <w:tc>
          <w:tcPr>
            <w:tcW w:w="958" w:type="dxa"/>
          </w:tcPr>
          <w:p w:rsidR="00511FB8" w:rsidRDefault="00511FB8"/>
        </w:tc>
      </w:tr>
      <w:tr w:rsidR="00A1698B" w:rsidTr="004F6197">
        <w:trPr>
          <w:trHeight w:val="3005"/>
        </w:trPr>
        <w:tc>
          <w:tcPr>
            <w:tcW w:w="562" w:type="dxa"/>
          </w:tcPr>
          <w:p w:rsidR="009D1621" w:rsidRDefault="003C1C01">
            <w:r>
              <w:t>7.</w:t>
            </w:r>
          </w:p>
        </w:tc>
        <w:tc>
          <w:tcPr>
            <w:tcW w:w="3856" w:type="dxa"/>
          </w:tcPr>
          <w:p w:rsidR="009D1621" w:rsidRDefault="009D162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94D5730" wp14:editId="274051E6">
                  <wp:extent cx="2095240" cy="1570383"/>
                  <wp:effectExtent l="0" t="0" r="635" b="0"/>
                  <wp:docPr id="6" name="Obraz 6" descr="MGS-3 szafa gabinetowa MARON 80x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GS-3 szafa gabinetowa MARON 80x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632" cy="1659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</w:tcPr>
          <w:p w:rsidR="009D1621" w:rsidRDefault="009D1621">
            <w:r>
              <w:t>80x42</w:t>
            </w:r>
            <w:r w:rsidR="00A337B3">
              <w:t>, h=</w:t>
            </w:r>
            <w:r>
              <w:t>191</w:t>
            </w:r>
          </w:p>
        </w:tc>
        <w:tc>
          <w:tcPr>
            <w:tcW w:w="5954" w:type="dxa"/>
          </w:tcPr>
          <w:p w:rsidR="009D1621" w:rsidRDefault="003C1C01">
            <w:r>
              <w:t>Szafa aktowa ze szkłem Maron MGS-3 lub równoważna , dolna część 2OH – drzwi pełne z zamkiem na dwa kluczyki , górna  część 3OH szkło w ramkach z płyty. Drzwi pełne, grubość płyt 18 mm, kolor płyty ciemny orzech, krawędzie oklejone obrzeżem PCV o grubości 2 mm</w:t>
            </w:r>
            <w:r w:rsidR="00C46190">
              <w:t xml:space="preserve"> w kolorze płyty,</w:t>
            </w:r>
            <w:r>
              <w:t xml:space="preserve"> plecy pełne - płyta czarna HDF grubość 3,2 mm</w:t>
            </w:r>
            <w:r w:rsidR="00FE1799">
              <w:t xml:space="preserve">. Uchwyty metalowe, kolor aluminiowy, rozstaw </w:t>
            </w:r>
            <w:r w:rsidR="00A03CAE">
              <w:t>dwupunktowy</w:t>
            </w:r>
            <w:r w:rsidR="00F543D9">
              <w:t xml:space="preserve">. </w:t>
            </w:r>
            <w:r w:rsidR="00C46190">
              <w:t xml:space="preserve">Skrzydło drzwi </w:t>
            </w:r>
            <w:r w:rsidR="00820211" w:rsidRPr="00745EAF">
              <w:t>pełne</w:t>
            </w:r>
            <w:r w:rsidR="00820211">
              <w:t xml:space="preserve"> </w:t>
            </w:r>
            <w:r w:rsidR="00C46190">
              <w:t>przytwierdzone zawiasy</w:t>
            </w:r>
            <w:r w:rsidR="00820211">
              <w:t xml:space="preserve"> na zawiasach</w:t>
            </w:r>
            <w:r w:rsidR="00C46190">
              <w:t>.</w:t>
            </w:r>
            <w:r w:rsidR="00B247A2">
              <w:t xml:space="preserve"> </w:t>
            </w:r>
            <w:r w:rsidR="00F543D9">
              <w:t>Stopki z regulacją poziomowania.</w:t>
            </w:r>
          </w:p>
        </w:tc>
        <w:tc>
          <w:tcPr>
            <w:tcW w:w="850" w:type="dxa"/>
          </w:tcPr>
          <w:p w:rsidR="009D1621" w:rsidRDefault="003C1C01">
            <w:r>
              <w:t xml:space="preserve">1 szt. </w:t>
            </w:r>
          </w:p>
        </w:tc>
        <w:tc>
          <w:tcPr>
            <w:tcW w:w="958" w:type="dxa"/>
          </w:tcPr>
          <w:p w:rsidR="009D1621" w:rsidRDefault="009D1621"/>
        </w:tc>
      </w:tr>
      <w:tr w:rsidR="00A337B3" w:rsidTr="004F6197">
        <w:trPr>
          <w:trHeight w:val="3005"/>
        </w:trPr>
        <w:tc>
          <w:tcPr>
            <w:tcW w:w="562" w:type="dxa"/>
          </w:tcPr>
          <w:p w:rsidR="00A337B3" w:rsidRDefault="00A337B3">
            <w:r>
              <w:lastRenderedPageBreak/>
              <w:t>8.</w:t>
            </w:r>
          </w:p>
        </w:tc>
        <w:tc>
          <w:tcPr>
            <w:tcW w:w="3856" w:type="dxa"/>
          </w:tcPr>
          <w:p w:rsidR="00A337B3" w:rsidRDefault="00A337B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F2BB0BE" wp14:editId="75621032">
                  <wp:extent cx="2311400" cy="17335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400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</w:tcPr>
          <w:p w:rsidR="00A337B3" w:rsidRDefault="00A337B3" w:rsidP="00A337B3">
            <w:pPr>
              <w:ind w:right="-109"/>
            </w:pPr>
            <w:r>
              <w:t>80x42 | h=191 cm</w:t>
            </w:r>
          </w:p>
        </w:tc>
        <w:tc>
          <w:tcPr>
            <w:tcW w:w="5954" w:type="dxa"/>
          </w:tcPr>
          <w:p w:rsidR="00A337B3" w:rsidRDefault="00A337B3">
            <w:bookmarkStart w:id="1" w:name="_Hlk182824853"/>
            <w:r>
              <w:t>S</w:t>
            </w:r>
            <w:r w:rsidRPr="00A337B3">
              <w:t>zafa gabinetowa MARON 80x42</w:t>
            </w:r>
            <w:r w:rsidR="00446092">
              <w:t xml:space="preserve"> h=191 cm</w:t>
            </w:r>
            <w:r>
              <w:t xml:space="preserve"> </w:t>
            </w:r>
            <w:bookmarkEnd w:id="1"/>
            <w:r>
              <w:t>MGS-1 lub równoważna, drzwi pełne z zamkiem na dwa kluczyki, grubość płyt 18 mm, kolor płyty</w:t>
            </w:r>
            <w:r w:rsidR="002F0CF5">
              <w:t xml:space="preserve"> </w:t>
            </w:r>
            <w:bookmarkStart w:id="2" w:name="_Hlk182824894"/>
            <w:r w:rsidR="002F0CF5" w:rsidRPr="00E2397A">
              <w:rPr>
                <w:b/>
              </w:rPr>
              <w:t>calvados</w:t>
            </w:r>
            <w:bookmarkEnd w:id="2"/>
            <w:r>
              <w:t xml:space="preserve">, krawędzie oklejone obrzeżem PCV o grubości 2 mm w kolorze płyty, plecy pełne - płyta czarna HDF grubość 3,2 mm. Uchwyty metalowe, kolor aluminiowy, rozstaw dwupunktowy. Skrzydło drzwi </w:t>
            </w:r>
            <w:r w:rsidRPr="00745EAF">
              <w:t>pełne</w:t>
            </w:r>
            <w:r>
              <w:t xml:space="preserve"> przytwierdzone zawiasy na zawiasach. Stopki z regulacją poziomowania. </w:t>
            </w:r>
          </w:p>
        </w:tc>
        <w:tc>
          <w:tcPr>
            <w:tcW w:w="850" w:type="dxa"/>
          </w:tcPr>
          <w:p w:rsidR="00A337B3" w:rsidRDefault="00A337B3">
            <w:r>
              <w:t xml:space="preserve">1 szt. </w:t>
            </w:r>
          </w:p>
        </w:tc>
        <w:tc>
          <w:tcPr>
            <w:tcW w:w="958" w:type="dxa"/>
          </w:tcPr>
          <w:p w:rsidR="00A337B3" w:rsidRDefault="00A337B3"/>
        </w:tc>
      </w:tr>
    </w:tbl>
    <w:p w:rsidR="00E83597" w:rsidRDefault="00E83597"/>
    <w:p w:rsidR="00255C14" w:rsidRDefault="00255C14" w:rsidP="00255C14">
      <w:pPr>
        <w:ind w:left="360"/>
      </w:pPr>
      <w:r>
        <w:t xml:space="preserve">* Zdjęcia poglądowe, przybliżające wyobrażenie Zamawiającego o wyglądzie produktu. Zamawiający dopuszcza złożenie każdego artykułu , który spełniać będzie wymagania opisane powyżej. </w:t>
      </w:r>
      <w:r w:rsidRPr="000A2B18">
        <w:rPr>
          <w:b/>
        </w:rPr>
        <w:t>Wszystkie elementy wyszczególnione</w:t>
      </w:r>
      <w:r w:rsidR="004E71A8" w:rsidRPr="000A2B18">
        <w:rPr>
          <w:b/>
        </w:rPr>
        <w:t xml:space="preserve"> w punktach od 1 do </w:t>
      </w:r>
      <w:r w:rsidR="0049776C">
        <w:rPr>
          <w:b/>
        </w:rPr>
        <w:t>8</w:t>
      </w:r>
      <w:r w:rsidRPr="000A2B18">
        <w:rPr>
          <w:b/>
        </w:rPr>
        <w:t xml:space="preserve"> muszą pochodzić z jednego systemu</w:t>
      </w:r>
      <w:r w:rsidR="004E71A8" w:rsidRPr="000A2B18">
        <w:rPr>
          <w:b/>
        </w:rPr>
        <w:t>.</w:t>
      </w:r>
      <w:r w:rsidR="004E71A8">
        <w:t xml:space="preserve"> </w:t>
      </w:r>
    </w:p>
    <w:p w:rsidR="00255C14" w:rsidRDefault="00255C14" w:rsidP="00255C14">
      <w:pPr>
        <w:ind w:left="360"/>
      </w:pPr>
      <w:r>
        <w:t>** Zamawiający dopuszcza odchylenie od wskazanych wymiarów mieszczące się z zakresie +/_ 2%</w:t>
      </w:r>
    </w:p>
    <w:p w:rsidR="00500C7E" w:rsidRDefault="00500C7E">
      <w:r>
        <w:t>Dodatkowe informacje :</w:t>
      </w:r>
    </w:p>
    <w:p w:rsidR="00500C7E" w:rsidRDefault="00500C7E" w:rsidP="00500C7E">
      <w:pPr>
        <w:pStyle w:val="Akapitzlist"/>
        <w:numPr>
          <w:ilvl w:val="0"/>
          <w:numId w:val="1"/>
        </w:numPr>
      </w:pPr>
      <w:r>
        <w:t>Zakres zamówienia obejmuje dostawę do siedziby Zamawiającego – Katowice ul. Powstańców 41a piętro V</w:t>
      </w:r>
      <w:r w:rsidR="006564B6">
        <w:t>I</w:t>
      </w:r>
      <w:r>
        <w:t>I, montaż i ustawienie w pomieszczeniu wskazanym przez Zamawiającego</w:t>
      </w:r>
    </w:p>
    <w:p w:rsidR="00500C7E" w:rsidRDefault="00500C7E" w:rsidP="00500C7E">
      <w:pPr>
        <w:pStyle w:val="Akapitzlist"/>
        <w:numPr>
          <w:ilvl w:val="0"/>
          <w:numId w:val="1"/>
        </w:numPr>
      </w:pPr>
      <w:r>
        <w:t>Wykonawca zobowiązany jest do zabrania pustych opakowań po rozpakowaniu mebli.</w:t>
      </w:r>
    </w:p>
    <w:p w:rsidR="00500C7E" w:rsidRDefault="00500C7E" w:rsidP="00500C7E">
      <w:pPr>
        <w:pStyle w:val="Akapitzlist"/>
        <w:numPr>
          <w:ilvl w:val="0"/>
          <w:numId w:val="1"/>
        </w:numPr>
      </w:pPr>
      <w:r>
        <w:t>Meble muszą być :</w:t>
      </w:r>
    </w:p>
    <w:p w:rsidR="00500C7E" w:rsidRDefault="00163BD9" w:rsidP="00500C7E">
      <w:pPr>
        <w:pStyle w:val="Akapitzlist"/>
        <w:numPr>
          <w:ilvl w:val="0"/>
          <w:numId w:val="2"/>
        </w:numPr>
      </w:pPr>
      <w:r>
        <w:t>f</w:t>
      </w:r>
      <w:r w:rsidR="00500C7E">
        <w:t>abrycznie nowe</w:t>
      </w:r>
      <w:r w:rsidR="00500C7E" w:rsidRPr="00745EAF">
        <w:t xml:space="preserve">, pochodzące z bieżącej produkcji, nieregenerowane, pełnowartościowe, wolne od wad, wykonane zgodnie z normami branżowymi i posiadać gwarancję producenta na okres minimum </w:t>
      </w:r>
      <w:r w:rsidR="00500C7E">
        <w:t>24 miesięcy</w:t>
      </w:r>
    </w:p>
    <w:p w:rsidR="00500C7E" w:rsidRDefault="00163BD9" w:rsidP="00500C7E">
      <w:pPr>
        <w:pStyle w:val="Akapitzlist"/>
        <w:numPr>
          <w:ilvl w:val="0"/>
          <w:numId w:val="2"/>
        </w:numPr>
      </w:pPr>
      <w:r>
        <w:t>w</w:t>
      </w:r>
      <w:r w:rsidR="00C44477">
        <w:t>ykonane z bezpiecznych materiałów dopuszczonych do użytkowania oraz posiadać zgodne  z właściwymi przepisami atesty, certyfikaty i dopuszczenia.</w:t>
      </w:r>
    </w:p>
    <w:p w:rsidR="00820211" w:rsidRPr="00745EAF" w:rsidRDefault="00163BD9" w:rsidP="00500C7E">
      <w:pPr>
        <w:pStyle w:val="Akapitzlist"/>
        <w:numPr>
          <w:ilvl w:val="0"/>
          <w:numId w:val="2"/>
        </w:numPr>
      </w:pPr>
      <w:r>
        <w:t>n</w:t>
      </w:r>
      <w:r w:rsidR="00820211" w:rsidRPr="00745EAF">
        <w:t>ie dopuszcza się mebli klejonych.</w:t>
      </w:r>
    </w:p>
    <w:p w:rsidR="00255C14" w:rsidRPr="00745EAF" w:rsidRDefault="00255C14" w:rsidP="00255C14">
      <w:pPr>
        <w:pStyle w:val="Akapitzlist"/>
        <w:numPr>
          <w:ilvl w:val="0"/>
          <w:numId w:val="1"/>
        </w:numPr>
      </w:pPr>
      <w:r w:rsidRPr="00745EAF">
        <w:t>Meble muszą posiadać instrukcję montażu, obsługi i konserwacji napisaną w języku polskim</w:t>
      </w:r>
      <w:r w:rsidR="004F0CCB" w:rsidRPr="00745EAF">
        <w:t>.</w:t>
      </w:r>
    </w:p>
    <w:p w:rsidR="004F0CCB" w:rsidRPr="00745EAF" w:rsidRDefault="00EC26A6" w:rsidP="00255C14">
      <w:pPr>
        <w:pStyle w:val="Akapitzlist"/>
        <w:numPr>
          <w:ilvl w:val="0"/>
          <w:numId w:val="1"/>
        </w:numPr>
      </w:pPr>
      <w:r w:rsidRPr="00745EAF">
        <w:t>Koszty przewozu, opakowania, załadunku, rozładunku, montażu, ubezpieczenia  w czasie   przewozu ponosi Wykonawca</w:t>
      </w:r>
    </w:p>
    <w:p w:rsidR="004F0CCB" w:rsidRPr="00745EAF" w:rsidRDefault="004F0CCB" w:rsidP="00255C14">
      <w:pPr>
        <w:pStyle w:val="Akapitzlist"/>
        <w:numPr>
          <w:ilvl w:val="0"/>
          <w:numId w:val="1"/>
        </w:numPr>
      </w:pPr>
      <w:r w:rsidRPr="00745EAF">
        <w:t xml:space="preserve">Dostarczone meble zostaną odebrane na podstawie protokołu odbioru dostawy, który zostanie sporządzony przez Wykonawcę i podpisany przez obie strony.  </w:t>
      </w:r>
    </w:p>
    <w:p w:rsidR="00167F19" w:rsidRPr="00745EAF" w:rsidRDefault="00AA1235" w:rsidP="00167F19">
      <w:pPr>
        <w:pStyle w:val="Akapitzlist"/>
        <w:numPr>
          <w:ilvl w:val="0"/>
          <w:numId w:val="1"/>
        </w:numPr>
      </w:pPr>
      <w:r w:rsidRPr="00745EAF">
        <w:lastRenderedPageBreak/>
        <w:t>Certyfikat</w:t>
      </w:r>
      <w:r w:rsidR="00167F19" w:rsidRPr="00745EAF">
        <w:t>:</w:t>
      </w:r>
    </w:p>
    <w:p w:rsidR="00762E2D" w:rsidRPr="00745EAF" w:rsidRDefault="00AA1235" w:rsidP="00762E2D">
      <w:pPr>
        <w:pStyle w:val="Akapitzlist"/>
        <w:numPr>
          <w:ilvl w:val="0"/>
          <w:numId w:val="5"/>
        </w:numPr>
      </w:pPr>
      <w:r w:rsidRPr="00745EAF">
        <w:t>PN-EN 527-1</w:t>
      </w:r>
      <w:r w:rsidR="0084624D" w:rsidRPr="00745EAF">
        <w:t xml:space="preserve"> </w:t>
      </w:r>
      <w:r w:rsidR="00EF4A08" w:rsidRPr="00745EAF">
        <w:t xml:space="preserve">2011      - </w:t>
      </w:r>
      <w:r w:rsidR="0084624D" w:rsidRPr="00745EAF">
        <w:t>norma określaj</w:t>
      </w:r>
      <w:r w:rsidR="00167F19" w:rsidRPr="00745EAF">
        <w:t>ąca</w:t>
      </w:r>
      <w:r w:rsidRPr="00745EAF">
        <w:t xml:space="preserve"> </w:t>
      </w:r>
      <w:r w:rsidR="00762E2D" w:rsidRPr="00745EAF">
        <w:t>meble biurowe – stoły robocze i biurka: wymiary.</w:t>
      </w:r>
    </w:p>
    <w:p w:rsidR="00AA1235" w:rsidRPr="00745EAF" w:rsidRDefault="00AA1235" w:rsidP="00762E2D">
      <w:pPr>
        <w:pStyle w:val="Akapitzlist"/>
        <w:numPr>
          <w:ilvl w:val="0"/>
          <w:numId w:val="5"/>
        </w:numPr>
      </w:pPr>
      <w:r w:rsidRPr="00745EAF">
        <w:t>PN-EN 527-1</w:t>
      </w:r>
      <w:r w:rsidR="00762E2D" w:rsidRPr="00745EAF">
        <w:t xml:space="preserve"> </w:t>
      </w:r>
      <w:r w:rsidR="00EF4A08" w:rsidRPr="00745EAF">
        <w:t>2004</w:t>
      </w:r>
      <w:r w:rsidR="00762E2D" w:rsidRPr="00745EAF">
        <w:t xml:space="preserve"> </w:t>
      </w:r>
      <w:bookmarkStart w:id="3" w:name="_Hlk179446499"/>
      <w:r w:rsidR="00EF4A08" w:rsidRPr="00745EAF">
        <w:t xml:space="preserve">     - </w:t>
      </w:r>
      <w:r w:rsidR="00762E2D" w:rsidRPr="00745EAF">
        <w:t xml:space="preserve">norma określająca meble biurowe – stoły robocze i biurka: </w:t>
      </w:r>
      <w:bookmarkEnd w:id="3"/>
      <w:r w:rsidR="00762E2D" w:rsidRPr="00745EAF">
        <w:t>mechaniczne wymagania bezpieczeństwa, wytrzymałości i trwałości.</w:t>
      </w:r>
    </w:p>
    <w:p w:rsidR="00762E2D" w:rsidRPr="00745EAF" w:rsidRDefault="00762E2D" w:rsidP="00762E2D">
      <w:pPr>
        <w:pStyle w:val="Akapitzlist"/>
        <w:numPr>
          <w:ilvl w:val="0"/>
          <w:numId w:val="5"/>
        </w:numPr>
      </w:pPr>
      <w:r w:rsidRPr="00745EAF">
        <w:t>PN-EN 527-3</w:t>
      </w:r>
      <w:r w:rsidR="00EF4A08" w:rsidRPr="00745EAF">
        <w:t xml:space="preserve"> 2004</w:t>
      </w:r>
      <w:r w:rsidRPr="00745EAF">
        <w:t xml:space="preserve">  </w:t>
      </w:r>
      <w:bookmarkStart w:id="4" w:name="_Hlk179446610"/>
      <w:r w:rsidR="00EF4A08" w:rsidRPr="00745EAF">
        <w:t xml:space="preserve">    - </w:t>
      </w:r>
      <w:r w:rsidRPr="00745EAF">
        <w:t xml:space="preserve">norma określająca meble biurowe </w:t>
      </w:r>
      <w:bookmarkEnd w:id="4"/>
      <w:r w:rsidRPr="00745EAF">
        <w:t xml:space="preserve">– stoły robocze i biurka: metody oznaczenia statyczności i wytrzymałości mechanicznej konstrukcji. </w:t>
      </w:r>
    </w:p>
    <w:p w:rsidR="00762E2D" w:rsidRPr="00745EAF" w:rsidRDefault="00762E2D" w:rsidP="00762E2D">
      <w:pPr>
        <w:pStyle w:val="Akapitzlist"/>
        <w:numPr>
          <w:ilvl w:val="0"/>
          <w:numId w:val="5"/>
        </w:numPr>
      </w:pPr>
      <w:r w:rsidRPr="00745EAF">
        <w:t>PN-EN 14073-2</w:t>
      </w:r>
      <w:r w:rsidR="00EF4A08" w:rsidRPr="00745EAF">
        <w:t xml:space="preserve"> 2006 </w:t>
      </w:r>
      <w:r w:rsidRPr="00745EAF">
        <w:t xml:space="preserve"> - </w:t>
      </w:r>
      <w:bookmarkStart w:id="5" w:name="_Hlk179446925"/>
      <w:r w:rsidRPr="00745EAF">
        <w:t xml:space="preserve">norma określająca meble biurowe </w:t>
      </w:r>
      <w:bookmarkEnd w:id="5"/>
      <w:r w:rsidRPr="00745EAF">
        <w:t>– meble do przechowywania: wymagania bezpieczeństwa.</w:t>
      </w:r>
    </w:p>
    <w:p w:rsidR="00762E2D" w:rsidRPr="00745EAF" w:rsidRDefault="00EF4A08" w:rsidP="00762E2D">
      <w:pPr>
        <w:pStyle w:val="Akapitzlist"/>
        <w:numPr>
          <w:ilvl w:val="0"/>
          <w:numId w:val="5"/>
        </w:numPr>
      </w:pPr>
      <w:r w:rsidRPr="00745EAF">
        <w:t>PN-EN 14073-3 2006  - norma określająca meble biurowe – metody statyczności i wytrzymałości konstrukcji.</w:t>
      </w:r>
    </w:p>
    <w:p w:rsidR="00EF4A08" w:rsidRPr="00745EAF" w:rsidRDefault="00EF4A08" w:rsidP="00762E2D">
      <w:pPr>
        <w:pStyle w:val="Akapitzlist"/>
        <w:numPr>
          <w:ilvl w:val="0"/>
          <w:numId w:val="5"/>
        </w:numPr>
      </w:pPr>
      <w:r w:rsidRPr="00745EAF">
        <w:t xml:space="preserve">PN-EN 14074 2006      - norma określająca meble biurowe – stoły, biurka i meble do przechowywania: metody badań wytrzymałości i trwałości części ruchomych. </w:t>
      </w:r>
    </w:p>
    <w:p w:rsidR="006B7F1D" w:rsidRPr="00745EAF" w:rsidRDefault="006B7F1D" w:rsidP="006B7F1D">
      <w:pPr>
        <w:pStyle w:val="Akapitzlist"/>
        <w:numPr>
          <w:ilvl w:val="0"/>
          <w:numId w:val="1"/>
        </w:numPr>
      </w:pPr>
      <w:r w:rsidRPr="00745EAF">
        <w:t>Gwarancja minimum 2 lata od daty podpisania bez zastrzeżeń przez Zamawiającego Produktu odbioru.</w:t>
      </w:r>
    </w:p>
    <w:p w:rsidR="00AA1235" w:rsidRDefault="00AA1235" w:rsidP="00AA1235">
      <w:pPr>
        <w:pStyle w:val="Akapitzlist"/>
      </w:pPr>
    </w:p>
    <w:sectPr w:rsidR="00AA1235" w:rsidSect="00AA1235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42871"/>
    <w:multiLevelType w:val="hybridMultilevel"/>
    <w:tmpl w:val="97BA293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093691D"/>
    <w:multiLevelType w:val="hybridMultilevel"/>
    <w:tmpl w:val="80D2731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F186B63"/>
    <w:multiLevelType w:val="hybridMultilevel"/>
    <w:tmpl w:val="FA8C5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E64E0"/>
    <w:multiLevelType w:val="hybridMultilevel"/>
    <w:tmpl w:val="7D8A7F9C"/>
    <w:lvl w:ilvl="0" w:tplc="114A89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C925BF"/>
    <w:multiLevelType w:val="hybridMultilevel"/>
    <w:tmpl w:val="43961D30"/>
    <w:lvl w:ilvl="0" w:tplc="BF9C45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97"/>
    <w:rsid w:val="000361CE"/>
    <w:rsid w:val="00087535"/>
    <w:rsid w:val="000A2B18"/>
    <w:rsid w:val="000D55A9"/>
    <w:rsid w:val="00152A23"/>
    <w:rsid w:val="00163BD9"/>
    <w:rsid w:val="00166BEA"/>
    <w:rsid w:val="00167F19"/>
    <w:rsid w:val="001954D5"/>
    <w:rsid w:val="00255C14"/>
    <w:rsid w:val="002E7031"/>
    <w:rsid w:val="002F0CF5"/>
    <w:rsid w:val="00381E3B"/>
    <w:rsid w:val="003C1C01"/>
    <w:rsid w:val="003F2567"/>
    <w:rsid w:val="00431E55"/>
    <w:rsid w:val="00446092"/>
    <w:rsid w:val="0049776C"/>
    <w:rsid w:val="004E71A8"/>
    <w:rsid w:val="004F0CCB"/>
    <w:rsid w:val="004F6197"/>
    <w:rsid w:val="00500C7E"/>
    <w:rsid w:val="00511FB8"/>
    <w:rsid w:val="005B3FE3"/>
    <w:rsid w:val="006564B6"/>
    <w:rsid w:val="006B7F1D"/>
    <w:rsid w:val="006C1B52"/>
    <w:rsid w:val="00745EAF"/>
    <w:rsid w:val="00762E2D"/>
    <w:rsid w:val="00793B8D"/>
    <w:rsid w:val="00820211"/>
    <w:rsid w:val="0084624D"/>
    <w:rsid w:val="008913D1"/>
    <w:rsid w:val="008F4B85"/>
    <w:rsid w:val="009D1621"/>
    <w:rsid w:val="00A03CAE"/>
    <w:rsid w:val="00A1698B"/>
    <w:rsid w:val="00A24160"/>
    <w:rsid w:val="00A337B3"/>
    <w:rsid w:val="00AA1235"/>
    <w:rsid w:val="00B247A2"/>
    <w:rsid w:val="00B577BB"/>
    <w:rsid w:val="00BB7075"/>
    <w:rsid w:val="00C14C30"/>
    <w:rsid w:val="00C44477"/>
    <w:rsid w:val="00C46190"/>
    <w:rsid w:val="00C8515A"/>
    <w:rsid w:val="00CC6C47"/>
    <w:rsid w:val="00CF610F"/>
    <w:rsid w:val="00D26DC1"/>
    <w:rsid w:val="00DA1BBD"/>
    <w:rsid w:val="00DB75BE"/>
    <w:rsid w:val="00E2397A"/>
    <w:rsid w:val="00E55777"/>
    <w:rsid w:val="00E83597"/>
    <w:rsid w:val="00EC26A6"/>
    <w:rsid w:val="00EF4A08"/>
    <w:rsid w:val="00F543D9"/>
    <w:rsid w:val="00FC09E1"/>
    <w:rsid w:val="00FC29AA"/>
    <w:rsid w:val="00FC3183"/>
    <w:rsid w:val="00FE0E5F"/>
    <w:rsid w:val="00FE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8850C-2C71-4005-9548-9D0C2FE9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0C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7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075"/>
    <w:rPr>
      <w:rFonts w:ascii="Segoe UI" w:hAnsi="Segoe UI" w:cs="Segoe UI"/>
      <w:sz w:val="18"/>
      <w:szCs w:val="18"/>
    </w:rPr>
  </w:style>
  <w:style w:type="character" w:customStyle="1" w:styleId="atr-box">
    <w:name w:val="atr-box"/>
    <w:basedOn w:val="Domylnaczcionkaakapitu"/>
    <w:rsid w:val="00C14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785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Madej-Taraszkiewicz Ewa</dc:creator>
  <cp:keywords/>
  <dc:description/>
  <cp:lastModifiedBy>Madej-Taraszkiewicz Ewa</cp:lastModifiedBy>
  <cp:revision>2</cp:revision>
  <cp:lastPrinted>2024-11-21T11:13:00Z</cp:lastPrinted>
  <dcterms:created xsi:type="dcterms:W3CDTF">2024-11-22T10:23:00Z</dcterms:created>
  <dcterms:modified xsi:type="dcterms:W3CDTF">2024-11-22T10:23:00Z</dcterms:modified>
</cp:coreProperties>
</file>