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0A0A3F" w:rsidRPr="006661D9" w:rsidP="006661D9">
      <w:pPr>
        <w:jc w:val="right"/>
        <w:rPr>
          <w:rFonts w:ascii="Times New Roman" w:hAnsi="Times New Roman" w:cs="Times New Roman"/>
        </w:rPr>
      </w:pPr>
      <w:r w:rsidRPr="006661D9">
        <w:rPr>
          <w:rFonts w:ascii="Times New Roman" w:hAnsi="Times New Roman" w:cs="Times New Roman"/>
        </w:rPr>
        <w:t xml:space="preserve">Katowice, dn. </w:t>
      </w:r>
      <w:bookmarkStart w:id="0" w:name="ezdDataPodpisu"/>
      <w:r w:rsidRPr="006661D9">
        <w:rPr>
          <w:rFonts w:ascii="Times New Roman" w:hAnsi="Times New Roman" w:cs="Times New Roman"/>
        </w:rPr>
        <w:t>2025-02-19</w:t>
      </w:r>
      <w:bookmarkEnd w:id="0"/>
    </w:p>
    <w:p w:rsidR="006661D9" w:rsidRPr="00AA205D" w:rsidP="006661D9">
      <w:pPr>
        <w:rPr>
          <w:rFonts w:ascii="Times New Roman" w:hAnsi="Times New Roman" w:cs="Times New Roman"/>
          <w:sz w:val="24"/>
          <w:szCs w:val="24"/>
        </w:rPr>
      </w:pPr>
      <w:bookmarkStart w:id="1" w:name="ezdSprawaZnak"/>
      <w:bookmarkEnd w:id="1"/>
    </w:p>
    <w:p w:rsidR="00946D52" w:rsidRPr="009E47AD" w:rsidP="00946D52">
      <w:pPr>
        <w:jc w:val="center"/>
        <w:rPr>
          <w:rFonts w:ascii="Times New Roman" w:hAnsi="Times New Roman" w:cs="Times New Roman"/>
          <w:b/>
        </w:rPr>
      </w:pPr>
      <w:r w:rsidRPr="009E47AD">
        <w:rPr>
          <w:rFonts w:ascii="Times New Roman" w:hAnsi="Times New Roman" w:cs="Times New Roman"/>
          <w:b/>
        </w:rPr>
        <w:t>Ogłoszenie o zbędnych  składnikach majątku ruchomego</w:t>
      </w:r>
    </w:p>
    <w:p w:rsidR="00946D52" w:rsidP="00946D52">
      <w:pPr>
        <w:jc w:val="center"/>
        <w:rPr>
          <w:rFonts w:ascii="Times New Roman" w:hAnsi="Times New Roman" w:cs="Times New Roman"/>
          <w:b/>
        </w:rPr>
      </w:pPr>
      <w:r w:rsidRPr="009E47AD">
        <w:rPr>
          <w:rFonts w:ascii="Times New Roman" w:hAnsi="Times New Roman" w:cs="Times New Roman"/>
          <w:b/>
        </w:rPr>
        <w:t>w Kuratorium Oświaty w Katowicach</w:t>
      </w:r>
    </w:p>
    <w:p w:rsidR="00946D52" w:rsidRPr="009E47AD" w:rsidP="00946D52">
      <w:pPr>
        <w:jc w:val="center"/>
        <w:rPr>
          <w:rFonts w:ascii="Times New Roman" w:hAnsi="Times New Roman" w:cs="Times New Roman"/>
          <w:b/>
        </w:rPr>
      </w:pPr>
    </w:p>
    <w:p w:rsidR="00946D52" w:rsidP="00946D52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9E47AD">
        <w:rPr>
          <w:rFonts w:ascii="Times New Roman" w:hAnsi="Times New Roman" w:cs="Times New Roman"/>
        </w:rPr>
        <w:t xml:space="preserve">Zgodnie z Rozporządzeniem Rady Ministrów z dnia 21 października 2019 /Dz.U. </w:t>
      </w:r>
      <w:r>
        <w:rPr>
          <w:rFonts w:ascii="Times New Roman" w:hAnsi="Times New Roman" w:cs="Times New Roman"/>
        </w:rPr>
        <w:t xml:space="preserve">z </w:t>
      </w:r>
      <w:r w:rsidRPr="009E47A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23 r.,</w:t>
      </w:r>
      <w:r w:rsidRPr="009E47AD">
        <w:rPr>
          <w:rFonts w:ascii="Times New Roman" w:hAnsi="Times New Roman" w:cs="Times New Roman"/>
        </w:rPr>
        <w:t xml:space="preserve"> poz. </w:t>
      </w:r>
      <w:r>
        <w:rPr>
          <w:rFonts w:ascii="Times New Roman" w:hAnsi="Times New Roman" w:cs="Times New Roman"/>
        </w:rPr>
        <w:t xml:space="preserve">2303 </w:t>
      </w:r>
      <w:r w:rsidRPr="009E47AD">
        <w:rPr>
          <w:rFonts w:ascii="Times New Roman" w:hAnsi="Times New Roman" w:cs="Times New Roman"/>
        </w:rPr>
        <w:t xml:space="preserve">ze zm./ w sprawie szczegółowego sposobu gospodarowania składnikami rzeczowymi majątku ruchomego Skarbu Państwa </w:t>
      </w:r>
      <w:r>
        <w:rPr>
          <w:rFonts w:ascii="Times New Roman" w:hAnsi="Times New Roman" w:cs="Times New Roman"/>
        </w:rPr>
        <w:t xml:space="preserve">- </w:t>
      </w:r>
      <w:r w:rsidRPr="009E47AD">
        <w:rPr>
          <w:rFonts w:ascii="Times New Roman" w:hAnsi="Times New Roman" w:cs="Times New Roman"/>
        </w:rPr>
        <w:t xml:space="preserve">Kuratorium Oświaty w Katowicach informuje o </w:t>
      </w:r>
      <w:r>
        <w:rPr>
          <w:rFonts w:ascii="Times New Roman" w:hAnsi="Times New Roman" w:cs="Times New Roman"/>
        </w:rPr>
        <w:t xml:space="preserve">zbędnych i </w:t>
      </w:r>
      <w:r w:rsidRPr="009E47AD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użytych</w:t>
      </w:r>
      <w:r w:rsidRPr="009E47AD">
        <w:rPr>
          <w:rFonts w:ascii="Times New Roman" w:hAnsi="Times New Roman" w:cs="Times New Roman"/>
        </w:rPr>
        <w:t xml:space="preserve"> składnikach majątku ruchomego</w:t>
      </w:r>
      <w:r>
        <w:rPr>
          <w:rFonts w:ascii="Times New Roman" w:hAnsi="Times New Roman" w:cs="Times New Roman"/>
        </w:rPr>
        <w:t xml:space="preserve"> (meble), których szczegółowy wykaz znajduje się w załączniku nr 1.</w:t>
      </w:r>
      <w:r w:rsidRPr="009E47AD">
        <w:rPr>
          <w:rFonts w:ascii="Times New Roman" w:hAnsi="Times New Roman" w:cs="Times New Roman"/>
        </w:rPr>
        <w:t xml:space="preserve"> </w:t>
      </w:r>
    </w:p>
    <w:p w:rsidR="00946D52" w:rsidRPr="00656C8B" w:rsidP="00946D52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Wymienione składniki majątku ruchomego mogą być przedmiotem sprzedaży, na podstawie oferty </w:t>
      </w:r>
      <w:r w:rsidRPr="00656C8B">
        <w:rPr>
          <w:rFonts w:ascii="Times New Roman" w:hAnsi="Times New Roman" w:cs="Times New Roman"/>
        </w:rPr>
        <w:t>złożonej na druku ofertowym stanowiący załącznik nr 2 do niniejszego ogłoszenia.</w:t>
      </w:r>
    </w:p>
    <w:p w:rsidR="00946D52" w:rsidRPr="00C7047D" w:rsidP="00946D52">
      <w:pPr>
        <w:pStyle w:val="ListParagraph"/>
        <w:spacing w:after="240" w:line="240" w:lineRule="auto"/>
        <w:ind w:left="1077"/>
        <w:jc w:val="both"/>
        <w:rPr>
          <w:rFonts w:ascii="Times New Roman" w:hAnsi="Times New Roman"/>
        </w:rPr>
      </w:pPr>
    </w:p>
    <w:p w:rsidR="00946D52" w:rsidP="00946D52">
      <w:pPr>
        <w:pStyle w:val="ListParagraph"/>
        <w:numPr>
          <w:ilvl w:val="0"/>
          <w:numId w:val="2"/>
        </w:numPr>
        <w:ind w:left="284" w:hanging="2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Podmioty zainteresowane kupnem składników majątku ruchomego wymienionego w załączniku  </w:t>
      </w:r>
      <w:r>
        <w:rPr>
          <w:rFonts w:ascii="Times New Roman" w:hAnsi="Times New Roman"/>
        </w:rPr>
        <w:br/>
        <w:t xml:space="preserve">Nr 1 proszone są o składanie pisemnych ofert/ zgodnie z załącznikiem Nr 2/ do Kuratorium Oświaty w Katowicach ul. Powstańców 41a 40-024 Katowice w nieprzekraczalnym terminie do dnia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7 marca </w:t>
      </w:r>
      <w:r w:rsidRPr="004C5372">
        <w:rPr>
          <w:rFonts w:ascii="Times New Roman" w:hAnsi="Times New Roman"/>
          <w:b/>
        </w:rPr>
        <w:t>202</w:t>
      </w:r>
      <w:r>
        <w:rPr>
          <w:rFonts w:ascii="Times New Roman" w:hAnsi="Times New Roman"/>
          <w:b/>
        </w:rPr>
        <w:t>5</w:t>
      </w:r>
      <w:r>
        <w:rPr>
          <w:rFonts w:ascii="Times New Roman" w:hAnsi="Times New Roman"/>
        </w:rPr>
        <w:t xml:space="preserve"> r. w zaklejonej kopercie z napisem „Zakup składników majątku”. </w:t>
      </w:r>
    </w:p>
    <w:p w:rsidR="00946D52" w:rsidP="00946D52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Oferty można składać:</w:t>
      </w:r>
    </w:p>
    <w:p w:rsidR="00946D52" w:rsidRPr="00C92FB4" w:rsidP="00946D52">
      <w:pPr>
        <w:pStyle w:val="ListParagraph"/>
        <w:numPr>
          <w:ilvl w:val="0"/>
          <w:numId w:val="1"/>
        </w:numPr>
        <w:ind w:left="709" w:hanging="349"/>
        <w:rPr>
          <w:rFonts w:ascii="Times New Roman" w:hAnsi="Times New Roman"/>
        </w:rPr>
      </w:pPr>
      <w:r w:rsidRPr="00C92FB4">
        <w:rPr>
          <w:rFonts w:ascii="Times New Roman" w:hAnsi="Times New Roman"/>
        </w:rPr>
        <w:t xml:space="preserve">w kancelarii Kuratorium Oświaty w Katowicach przy ul. Powstańców 41a, pok. 6.10,  </w:t>
      </w:r>
    </w:p>
    <w:p w:rsidR="00946D52" w:rsidRPr="00C92FB4" w:rsidP="00946D52">
      <w:pPr>
        <w:pStyle w:val="ListParagraph"/>
        <w:numPr>
          <w:ilvl w:val="0"/>
          <w:numId w:val="1"/>
        </w:numPr>
        <w:ind w:left="709" w:hanging="349"/>
        <w:rPr>
          <w:rFonts w:ascii="Times New Roman" w:hAnsi="Times New Roman"/>
        </w:rPr>
      </w:pPr>
      <w:r w:rsidRPr="00C92FB4">
        <w:rPr>
          <w:rFonts w:ascii="Times New Roman" w:hAnsi="Times New Roman"/>
        </w:rPr>
        <w:t xml:space="preserve">za pośrednictwem poczty tradycyjnej (liczy się data wpływu do Kuratorium). </w:t>
      </w:r>
    </w:p>
    <w:p w:rsidR="00946D52" w:rsidRPr="00C92FB4" w:rsidP="00946D52">
      <w:pPr>
        <w:pStyle w:val="ListParagraph"/>
        <w:ind w:left="709"/>
        <w:jc w:val="both"/>
        <w:rPr>
          <w:rFonts w:ascii="Times New Roman" w:hAnsi="Times New Roman"/>
        </w:rPr>
      </w:pPr>
    </w:p>
    <w:p w:rsidR="00946D52" w:rsidP="00946D52">
      <w:pPr>
        <w:pStyle w:val="ListParagraph"/>
        <w:numPr>
          <w:ilvl w:val="0"/>
          <w:numId w:val="2"/>
        </w:numPr>
        <w:ind w:hanging="1080"/>
        <w:jc w:val="both"/>
        <w:rPr>
          <w:rFonts w:ascii="Times New Roman" w:hAnsi="Times New Roman"/>
        </w:rPr>
      </w:pPr>
    </w:p>
    <w:p w:rsidR="00946D52" w:rsidRPr="00360474" w:rsidP="00946D5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F304DD">
        <w:rPr>
          <w:rFonts w:ascii="Times New Roman" w:eastAsia="Calibri" w:hAnsi="Times New Roman" w:cs="Times New Roman"/>
        </w:rPr>
        <w:t xml:space="preserve">Składniki rzeczowe majątku ruchomego można oglądać </w:t>
      </w:r>
      <w:r>
        <w:rPr>
          <w:rFonts w:ascii="Times New Roman" w:eastAsia="Calibri" w:hAnsi="Times New Roman" w:cs="Times New Roman"/>
        </w:rPr>
        <w:t>w</w:t>
      </w:r>
      <w:r w:rsidRPr="00F304DD">
        <w:rPr>
          <w:rFonts w:ascii="Times New Roman" w:eastAsia="Calibri" w:hAnsi="Times New Roman" w:cs="Times New Roman"/>
        </w:rPr>
        <w:t xml:space="preserve"> Kuratorium Oświaty </w:t>
      </w:r>
      <w:r>
        <w:rPr>
          <w:rFonts w:ascii="Times New Roman" w:eastAsia="Calibri" w:hAnsi="Times New Roman" w:cs="Times New Roman"/>
        </w:rPr>
        <w:br/>
      </w:r>
      <w:r w:rsidRPr="00F304DD">
        <w:rPr>
          <w:rFonts w:ascii="Times New Roman" w:eastAsia="Calibri" w:hAnsi="Times New Roman" w:cs="Times New Roman"/>
        </w:rPr>
        <w:t xml:space="preserve">w </w:t>
      </w:r>
      <w:r>
        <w:rPr>
          <w:rFonts w:ascii="Times New Roman" w:eastAsia="Calibri" w:hAnsi="Times New Roman" w:cs="Times New Roman"/>
        </w:rPr>
        <w:t xml:space="preserve">Katowicach </w:t>
      </w:r>
      <w:r w:rsidRPr="00F304DD">
        <w:rPr>
          <w:rFonts w:ascii="Times New Roman" w:eastAsia="Calibri" w:hAnsi="Times New Roman" w:cs="Times New Roman"/>
        </w:rPr>
        <w:t xml:space="preserve">w terminie od dnia </w:t>
      </w:r>
      <w:r>
        <w:rPr>
          <w:rFonts w:ascii="Times New Roman" w:eastAsia="Calibri" w:hAnsi="Times New Roman" w:cs="Times New Roman"/>
        </w:rPr>
        <w:t>24</w:t>
      </w:r>
      <w:r w:rsidRPr="00F304DD">
        <w:rPr>
          <w:rFonts w:ascii="Times New Roman" w:eastAsia="Calibri" w:hAnsi="Times New Roman" w:cs="Times New Roman"/>
        </w:rPr>
        <w:t>.0</w:t>
      </w:r>
      <w:r>
        <w:rPr>
          <w:rFonts w:ascii="Times New Roman" w:eastAsia="Calibri" w:hAnsi="Times New Roman" w:cs="Times New Roman"/>
        </w:rPr>
        <w:t>2</w:t>
      </w:r>
      <w:r w:rsidRPr="00F304DD">
        <w:rPr>
          <w:rFonts w:ascii="Times New Roman" w:eastAsia="Calibri" w:hAnsi="Times New Roman" w:cs="Times New Roman"/>
        </w:rPr>
        <w:t>.202</w:t>
      </w:r>
      <w:r>
        <w:rPr>
          <w:rFonts w:ascii="Times New Roman" w:eastAsia="Calibri" w:hAnsi="Times New Roman" w:cs="Times New Roman"/>
        </w:rPr>
        <w:t>5</w:t>
      </w:r>
      <w:r w:rsidRPr="00F304DD">
        <w:rPr>
          <w:rFonts w:ascii="Times New Roman" w:eastAsia="Calibri" w:hAnsi="Times New Roman" w:cs="Times New Roman"/>
        </w:rPr>
        <w:t xml:space="preserve"> r. do dnia </w:t>
      </w:r>
      <w:r>
        <w:rPr>
          <w:rFonts w:ascii="Times New Roman" w:eastAsia="Calibri" w:hAnsi="Times New Roman" w:cs="Times New Roman"/>
        </w:rPr>
        <w:t>06</w:t>
      </w:r>
      <w:r w:rsidRPr="00F304DD">
        <w:rPr>
          <w:rFonts w:ascii="Times New Roman" w:eastAsia="Calibri" w:hAnsi="Times New Roman" w:cs="Times New Roman"/>
        </w:rPr>
        <w:t>.0</w:t>
      </w:r>
      <w:r>
        <w:rPr>
          <w:rFonts w:ascii="Times New Roman" w:eastAsia="Calibri" w:hAnsi="Times New Roman" w:cs="Times New Roman"/>
        </w:rPr>
        <w:t>3</w:t>
      </w:r>
      <w:r w:rsidRPr="00F304DD">
        <w:rPr>
          <w:rFonts w:ascii="Times New Roman" w:eastAsia="Calibri" w:hAnsi="Times New Roman" w:cs="Times New Roman"/>
        </w:rPr>
        <w:t>.202</w:t>
      </w:r>
      <w:r>
        <w:rPr>
          <w:rFonts w:ascii="Times New Roman" w:eastAsia="Calibri" w:hAnsi="Times New Roman" w:cs="Times New Roman"/>
        </w:rPr>
        <w:t>5</w:t>
      </w:r>
      <w:r w:rsidRPr="00F304DD">
        <w:rPr>
          <w:rFonts w:ascii="Times New Roman" w:eastAsia="Calibri" w:hAnsi="Times New Roman" w:cs="Times New Roman"/>
        </w:rPr>
        <w:t xml:space="preserve"> r. po uprzednim telefonicznym uzgodnieniu terminu z Panią Iwoną Sojką pod numerem telefonu 32 606 30 57.</w:t>
      </w:r>
    </w:p>
    <w:p w:rsidR="00946D52" w:rsidRPr="00044494" w:rsidP="00946D5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</w:p>
    <w:p w:rsidR="00946D52" w:rsidP="00946D52">
      <w:pPr>
        <w:jc w:val="both"/>
        <w:rPr>
          <w:rFonts w:ascii="Times New Roman" w:hAnsi="Times New Roman" w:cs="Times New Roman"/>
        </w:rPr>
      </w:pPr>
      <w:r w:rsidRPr="009E47AD">
        <w:rPr>
          <w:rFonts w:ascii="Times New Roman" w:hAnsi="Times New Roman" w:cs="Times New Roman"/>
        </w:rPr>
        <w:t xml:space="preserve">Pisemne wnioski </w:t>
      </w:r>
      <w:r>
        <w:rPr>
          <w:rFonts w:ascii="Times New Roman" w:hAnsi="Times New Roman" w:cs="Times New Roman"/>
        </w:rPr>
        <w:t xml:space="preserve">lub oferty, </w:t>
      </w:r>
      <w:r w:rsidRPr="009E47AD">
        <w:rPr>
          <w:rFonts w:ascii="Times New Roman" w:hAnsi="Times New Roman" w:cs="Times New Roman"/>
        </w:rPr>
        <w:t>które wpłyną po terminie zostaną odesłane, a w przypadku braku takiej możliwości pozostaną w aktach sprawy bez otwarcia.</w:t>
      </w:r>
    </w:p>
    <w:p w:rsidR="00946D52" w:rsidP="00946D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Cenę minimalną zakupu stanowi wartość rynkowa środka wskazana w ogłoszeniu. W przypadku wpływu co najmniej dwóch ofert dotyczących zakupu tego samego składnika decydującą przesłanką będzie najwyższa cena zaproponowana dla poszczególnych składników majątku ruchomego. </w:t>
      </w:r>
      <w:r>
        <w:rPr>
          <w:rFonts w:ascii="Times New Roman" w:hAnsi="Times New Roman" w:cs="Times New Roman"/>
        </w:rPr>
        <w:br/>
        <w:t xml:space="preserve">W przypadku gdy dwóch oferentów zaproponuje tę samą cenę za dany składnik majątku ruchomego pomiędzy tymi oferentami Kuratorium Oświaty w Katowicach przeprowadzi aukcję. </w:t>
      </w:r>
    </w:p>
    <w:p w:rsidR="00946D52" w:rsidRPr="009E47AD" w:rsidP="00946D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Oferty będą rozpatrywane w terminie nie dłuższym niż 60 dni od daty wpływu.</w:t>
      </w:r>
    </w:p>
    <w:p w:rsidR="00946D52" w:rsidRPr="00060719" w:rsidP="00946D52">
      <w:pPr>
        <w:spacing w:before="120" w:after="120" w:line="276" w:lineRule="auto"/>
        <w:jc w:val="both"/>
        <w:rPr>
          <w:rFonts w:ascii="Times New Roman" w:hAnsi="Times New Roman"/>
          <w:bCs/>
        </w:rPr>
      </w:pPr>
      <w:r w:rsidRPr="00D33DCA">
        <w:rPr>
          <w:rFonts w:ascii="Times New Roman" w:eastAsia="Calibri" w:hAnsi="Times New Roman"/>
        </w:rPr>
        <w:t xml:space="preserve">Kuratorium Oświaty </w:t>
      </w:r>
      <w:r w:rsidRPr="00D33DCA">
        <w:rPr>
          <w:rFonts w:ascii="Times New Roman" w:hAnsi="Times New Roman"/>
          <w:bCs/>
        </w:rPr>
        <w:t xml:space="preserve">w Katowicach zastrzega sobie prawo odwołania </w:t>
      </w:r>
      <w:r>
        <w:rPr>
          <w:rFonts w:ascii="Times New Roman" w:hAnsi="Times New Roman"/>
          <w:bCs/>
        </w:rPr>
        <w:t>procesu sprzedaży wszystkich lub któregokolwiek z wymienionych składników majątku ruchomego będącego przedmiotem ogłoszenia</w:t>
      </w:r>
      <w:r w:rsidRPr="00D33DCA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Odwołanie może nastąpić w każdym momencie bez podania przyczyny. </w:t>
      </w:r>
    </w:p>
    <w:p w:rsidR="00946D52" w:rsidRPr="009E47AD" w:rsidP="00946D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Wydanie nabywcy przedmiotu sprzedaży nastąpi na podstawie zawartej między stronami umowy, niezwłocznie po zapłaceniu ceny nabycia na konto wskazane w umowie. Zapłata następuje w momencie, gdy kwota stanowiąca cenę nabycia, będzie w faktycznym posiadaniu Kuratorium Oświaty w Katowicach. </w:t>
      </w:r>
    </w:p>
    <w:p w:rsidR="00946D52" w:rsidRPr="009E47AD" w:rsidP="00946D52">
      <w:pPr>
        <w:jc w:val="both"/>
        <w:rPr>
          <w:rFonts w:ascii="Times New Roman" w:hAnsi="Times New Roman" w:cs="Times New Roman"/>
        </w:rPr>
      </w:pPr>
      <w:r w:rsidRPr="009E47AD">
        <w:rPr>
          <w:rFonts w:ascii="Times New Roman" w:hAnsi="Times New Roman" w:cs="Times New Roman"/>
        </w:rPr>
        <w:t xml:space="preserve">Odbiór składnika majątkowego nastąpi po podpisaniu </w:t>
      </w:r>
      <w:r>
        <w:rPr>
          <w:rFonts w:ascii="Times New Roman" w:hAnsi="Times New Roman" w:cs="Times New Roman"/>
        </w:rPr>
        <w:t>protokołu zdawczo-odbiorczego</w:t>
      </w:r>
      <w:r w:rsidRPr="009E47AD">
        <w:rPr>
          <w:rFonts w:ascii="Times New Roman" w:hAnsi="Times New Roman" w:cs="Times New Roman"/>
        </w:rPr>
        <w:t xml:space="preserve"> i na koszt podmiotu, któremu zostaną przekazane składniki majątku ruchomego.</w:t>
      </w:r>
    </w:p>
    <w:p w:rsidR="00946D52" w:rsidP="00946D52">
      <w:pPr>
        <w:jc w:val="both"/>
        <w:rPr>
          <w:rFonts w:ascii="Times New Roman" w:hAnsi="Times New Roman" w:cs="Times New Roman"/>
        </w:rPr>
      </w:pPr>
      <w:r w:rsidRPr="009E47AD">
        <w:rPr>
          <w:rFonts w:ascii="Times New Roman" w:hAnsi="Times New Roman" w:cs="Times New Roman"/>
        </w:rPr>
        <w:t xml:space="preserve">Kontakt w kwestiach formalnych – </w:t>
      </w:r>
      <w:r>
        <w:rPr>
          <w:rFonts w:ascii="Times New Roman" w:hAnsi="Times New Roman" w:cs="Times New Roman"/>
        </w:rPr>
        <w:t>Iwona Sojka tel. 32 606 30 57.</w:t>
      </w:r>
    </w:p>
    <w:p w:rsidR="00946D52" w:rsidRPr="009E47AD" w:rsidP="00946D52">
      <w:pPr>
        <w:jc w:val="both"/>
        <w:rPr>
          <w:rFonts w:ascii="Times New Roman" w:hAnsi="Times New Roman" w:cs="Times New Roman"/>
        </w:rPr>
      </w:pPr>
    </w:p>
    <w:p w:rsidR="00946D52" w:rsidRPr="009E47AD" w:rsidP="00946D52">
      <w:pPr>
        <w:spacing w:after="0"/>
        <w:jc w:val="both"/>
        <w:rPr>
          <w:rFonts w:ascii="Times New Roman" w:hAnsi="Times New Roman" w:cs="Times New Roman"/>
        </w:rPr>
      </w:pPr>
      <w:r w:rsidRPr="009E47AD">
        <w:rPr>
          <w:rFonts w:ascii="Times New Roman" w:hAnsi="Times New Roman" w:cs="Times New Roman"/>
        </w:rPr>
        <w:t>Załącznik Nr 1 – wykaz składników majątku ruchomego</w:t>
      </w:r>
    </w:p>
    <w:p w:rsidR="00946D52" w:rsidP="00946D52">
      <w:pPr>
        <w:spacing w:after="0"/>
        <w:jc w:val="both"/>
        <w:rPr>
          <w:rFonts w:ascii="Times New Roman" w:hAnsi="Times New Roman" w:cs="Times New Roman"/>
        </w:rPr>
      </w:pPr>
      <w:r w:rsidRPr="009E47AD">
        <w:rPr>
          <w:rFonts w:ascii="Times New Roman" w:hAnsi="Times New Roman" w:cs="Times New Roman"/>
        </w:rPr>
        <w:t xml:space="preserve">Załącznik Nr 2 – </w:t>
      </w:r>
      <w:r>
        <w:rPr>
          <w:rFonts w:ascii="Times New Roman" w:hAnsi="Times New Roman" w:cs="Times New Roman"/>
        </w:rPr>
        <w:t xml:space="preserve">wzór oferty </w:t>
      </w:r>
    </w:p>
    <w:p w:rsidR="00946D52" w:rsidP="00946D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3 – klauzula informacyjna </w:t>
      </w:r>
    </w:p>
    <w:p w:rsidR="006661D9" w:rsidP="006661D9"/>
    <w:p w:rsidR="003069AF" w:rsidP="006661D9"/>
    <w:p w:rsidR="003069AF" w:rsidP="006661D9"/>
    <w:p w:rsidR="006661D9" w:rsidRPr="003069AF" w:rsidP="006661D9">
      <w:pPr>
        <w:rPr>
          <w:rFonts w:ascii="Times New Roman" w:hAnsi="Times New Roman" w:cs="Times New Roman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69AF">
        <w:rPr>
          <w:rFonts w:ascii="Times New Roman" w:hAnsi="Times New Roman" w:cs="Times New Roman"/>
          <w:i/>
        </w:rPr>
        <w:t>podpisano elektronicznie</w:t>
      </w:r>
    </w:p>
    <w:p w:rsidR="006661D9" w:rsidP="006661D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3548381</wp:posOffset>
                </wp:positionH>
                <wp:positionV relativeFrom="paragraph">
                  <wp:posOffset>59690</wp:posOffset>
                </wp:positionV>
                <wp:extent cx="2419350" cy="285750"/>
                <wp:effectExtent l="0" t="0" r="19050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419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661D9" w:rsidRPr="00AA205D" w:rsidP="00666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2" w:name="ezdPracownikNazwa"/>
                            <w:r w:rsidRPr="00AA205D">
                              <w:rPr>
                                <w:rFonts w:ascii="Times New Roman" w:hAnsi="Times New Roman" w:cs="Times New Roman"/>
                              </w:rPr>
                              <w:t>Aleksandra Dyla</w:t>
                            </w:r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5" type="#_x0000_t202" style="height:22.5pt;margin-left:279.4pt;margin-top:4.7pt;mso-width-percent:0;mso-width-relative:margin;mso-wrap-distance-bottom:0;mso-wrap-distance-left:9pt;mso-wrap-distance-right:9pt;mso-wrap-distance-top:0;position:absolute;v-text-anchor:middle;width:190.5pt;z-index:251658240" fillcolor="white" stroked="t" strokecolor="white" strokeweight="0.5pt">
                <v:textbox>
                  <w:txbxContent>
                    <w:p w:rsidR="006661D9" w:rsidRPr="00AA205D" w:rsidP="006661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bookmarkStart w:id="2" w:name="ezdPracownikNazwa"/>
                      <w:r w:rsidRPr="00AA205D">
                        <w:rPr>
                          <w:rFonts w:ascii="Times New Roman" w:hAnsi="Times New Roman" w:cs="Times New Roman"/>
                        </w:rPr>
                        <w:t>Aleksandra Dyla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661D9" w:rsidP="006661D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165100</wp:posOffset>
                </wp:positionV>
                <wp:extent cx="3857625" cy="333375"/>
                <wp:effectExtent l="0" t="0" r="28575" b="2857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857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F5403" w:rsidP="00666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3" w:name="ezdPracownikStanowisko"/>
                            <w:r>
                              <w:rPr>
                                <w:rFonts w:ascii="Times New Roman" w:hAnsi="Times New Roman" w:cs="Times New Roman"/>
                              </w:rPr>
                              <w:t>Śląski Kurator Oświaty</w:t>
                            </w:r>
                            <w:bookmarkEnd w:id="3"/>
                          </w:p>
                          <w:p w:rsidR="005F5403" w:rsidRPr="00AA205D" w:rsidP="00666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6" type="#_x0000_t202" style="height:26.25pt;margin-left:201.4pt;margin-top:13pt;mso-height-percent:0;mso-height-relative:margin;mso-width-percent:0;mso-width-relative:margin;mso-wrap-distance-bottom:0;mso-wrap-distance-left:9pt;mso-wrap-distance-right:9pt;mso-wrap-distance-top:0;position:absolute;width:303.75pt;z-index:251660288" fillcolor="white" stroked="t" strokecolor="white" strokeweight="0.5pt">
                <v:textbox>
                  <w:txbxContent>
                    <w:p w:rsidR="005F5403" w:rsidP="006661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bookmarkStart w:id="3" w:name="ezdPracownikStanowisko"/>
                      <w:r>
                        <w:rPr>
                          <w:rFonts w:ascii="Times New Roman" w:hAnsi="Times New Roman" w:cs="Times New Roman"/>
                        </w:rPr>
                        <w:t>Śląski Kurator Oświaty</w:t>
                      </w:r>
                      <w:bookmarkEnd w:id="3"/>
                    </w:p>
                    <w:p w:rsidR="005F5403" w:rsidRPr="00AA205D" w:rsidP="006661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61D9" w:rsidP="006661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661D9" w:rsidP="006661D9"/>
    <w:p w:rsidR="006661D9" w:rsidP="006661D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4910455</wp:posOffset>
                </wp:positionH>
                <wp:positionV relativeFrom="paragraph">
                  <wp:posOffset>20955</wp:posOffset>
                </wp:positionV>
                <wp:extent cx="45719" cy="45719"/>
                <wp:effectExtent l="0" t="0" r="12065" b="1206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0A42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3" o:spid="_x0000_s1027" type="#_x0000_t202" style="height:3.6pt;margin-left:386.65pt;margin-top:1.65pt;mso-wrap-distance-bottom:0;mso-wrap-distance-left:9pt;mso-wrap-distance-right:9pt;mso-wrap-distance-top:0;mso-wrap-style:square;position:absolute;v-text-anchor:top;visibility:visible;width:3.6pt;z-index:251663360" fillcolor="white" strokeweight="0.5pt">
                <v:textbox>
                  <w:txbxContent>
                    <w:p w:rsidR="003E0A42"/>
                  </w:txbxContent>
                </v:textbox>
              </v:shape>
            </w:pict>
          </mc:Fallback>
        </mc:AlternateContent>
      </w:r>
    </w:p>
    <w:p w:rsidR="006661D9" w:rsidP="00AA205D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6661D9">
        <w:rPr>
          <w:rFonts w:ascii="Times New Roman" w:hAnsi="Times New Roman" w:cs="Times New Roman"/>
          <w:sz w:val="16"/>
          <w:szCs w:val="16"/>
        </w:rPr>
        <w:t>Pismo sporządził:</w:t>
      </w:r>
    </w:p>
    <w:p w:rsidR="006661D9" w:rsidRPr="006661D9" w:rsidP="00AA205D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6661D9" w:rsidRPr="006661D9" w:rsidP="00AA205D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Iwona Sojka,</w:t>
      </w:r>
      <w:r w:rsidRPr="006661D9">
        <w:rPr>
          <w:rFonts w:ascii="Times New Roman" w:hAnsi="Times New Roman" w:cs="Times New Roman"/>
          <w:sz w:val="16"/>
          <w:szCs w:val="16"/>
        </w:rPr>
        <w:t xml:space="preserve">  tel.: </w:t>
      </w:r>
      <w:r>
        <w:rPr>
          <w:rFonts w:ascii="Times New Roman" w:hAnsi="Times New Roman" w:cs="Times New Roman"/>
          <w:sz w:val="16"/>
          <w:szCs w:val="16"/>
        </w:rPr>
        <w:t>32/606-30-57</w:t>
      </w:r>
      <w:bookmarkStart w:id="4" w:name="_GoBack"/>
      <w:bookmarkEnd w:id="4"/>
    </w:p>
    <w:p w:rsidR="006661D9" w:rsidP="00AA205D">
      <w:pPr>
        <w:spacing w:after="0" w:line="360" w:lineRule="auto"/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21B3E1A"/>
    <w:multiLevelType w:val="hybridMultilevel"/>
    <w:tmpl w:val="4762DB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74B8C"/>
    <w:multiLevelType w:val="hybridMultilevel"/>
    <w:tmpl w:val="1BA63374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D5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Sojka</dc:creator>
  <cp:lastModifiedBy>Iwona Sojka</cp:lastModifiedBy>
  <cp:revision>6</cp:revision>
  <dcterms:created xsi:type="dcterms:W3CDTF">2022-03-15T07:13:00Z</dcterms:created>
  <dcterms:modified xsi:type="dcterms:W3CDTF">2025-02-19T11:35:00Z</dcterms:modified>
</cp:coreProperties>
</file>